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271D2" w14:textId="77777777" w:rsidR="00807BE8" w:rsidRPr="00CF18C4" w:rsidRDefault="00807BE8" w:rsidP="000B4EAB">
      <w:pPr>
        <w:spacing w:before="0" w:after="120" w:line="240" w:lineRule="auto"/>
        <w:rPr>
          <w:rFonts w:ascii="Times New Roman" w:hAnsi="Times New Roman" w:cs="Times New Roman"/>
          <w:sz w:val="22"/>
          <w:szCs w:val="22"/>
        </w:rPr>
      </w:pPr>
      <w:bookmarkStart w:id="0" w:name="_GoBack"/>
      <w:bookmarkEnd w:id="0"/>
    </w:p>
    <w:p w14:paraId="1B25760F" w14:textId="77777777" w:rsidR="00807BE8" w:rsidRPr="00CF18C4" w:rsidRDefault="00807BE8" w:rsidP="000B4EAB">
      <w:pPr>
        <w:spacing w:before="0" w:after="120" w:line="240" w:lineRule="auto"/>
        <w:rPr>
          <w:rFonts w:ascii="Times New Roman" w:hAnsi="Times New Roman" w:cs="Times New Roman"/>
          <w:sz w:val="22"/>
          <w:szCs w:val="22"/>
        </w:rPr>
      </w:pPr>
    </w:p>
    <w:p w14:paraId="072EDF17" w14:textId="61A75117" w:rsidR="00807BE8" w:rsidRPr="00CF18C4" w:rsidRDefault="005D68A3" w:rsidP="000B4EAB">
      <w:pPr>
        <w:spacing w:before="0" w:after="120" w:line="240" w:lineRule="auto"/>
        <w:jc w:val="center"/>
        <w:rPr>
          <w:rFonts w:ascii="Times New Roman" w:hAnsi="Times New Roman" w:cs="Times New Roman"/>
          <w:sz w:val="22"/>
          <w:szCs w:val="22"/>
        </w:rPr>
      </w:pPr>
      <w:r w:rsidRPr="00CF18C4">
        <w:rPr>
          <w:rFonts w:ascii="Times New Roman" w:hAnsi="Times New Roman" w:cs="Times New Roman"/>
          <w:noProof/>
          <w:sz w:val="22"/>
          <w:szCs w:val="22"/>
          <w:lang w:eastAsia="hr-HR"/>
        </w:rPr>
        <w:drawing>
          <wp:inline distT="0" distB="0" distL="0" distR="0" wp14:anchorId="6ADECA33" wp14:editId="0000077C">
            <wp:extent cx="2583180" cy="3321050"/>
            <wp:effectExtent l="0" t="0" r="7620" b="0"/>
            <wp:docPr id="4" name="Slika 4" descr="Datoteka:Brckovljani (grb).gif"/>
            <wp:cNvGraphicFramePr/>
            <a:graphic xmlns:a="http://schemas.openxmlformats.org/drawingml/2006/main">
              <a:graphicData uri="http://schemas.openxmlformats.org/drawingml/2006/picture">
                <pic:pic xmlns:pic="http://schemas.openxmlformats.org/drawingml/2006/picture">
                  <pic:nvPicPr>
                    <pic:cNvPr id="2" name="Slika 2" descr="Datoteka:Brckovljani (grb).gif"/>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3180" cy="3321050"/>
                    </a:xfrm>
                    <a:prstGeom prst="rect">
                      <a:avLst/>
                    </a:prstGeom>
                    <a:noFill/>
                    <a:ln>
                      <a:noFill/>
                    </a:ln>
                  </pic:spPr>
                </pic:pic>
              </a:graphicData>
            </a:graphic>
          </wp:inline>
        </w:drawing>
      </w:r>
    </w:p>
    <w:p w14:paraId="2C312D54" w14:textId="77777777" w:rsidR="00807BE8" w:rsidRPr="00CF18C4" w:rsidRDefault="00807BE8" w:rsidP="000B4EAB">
      <w:pPr>
        <w:spacing w:before="0" w:after="120" w:line="240" w:lineRule="auto"/>
        <w:jc w:val="center"/>
        <w:rPr>
          <w:rFonts w:ascii="Times New Roman" w:hAnsi="Times New Roman" w:cs="Times New Roman"/>
          <w:sz w:val="22"/>
          <w:szCs w:val="22"/>
        </w:rPr>
      </w:pPr>
    </w:p>
    <w:p w14:paraId="75A4BD4A" w14:textId="77777777" w:rsidR="00807BE8" w:rsidRPr="00CF18C4" w:rsidRDefault="00807BE8" w:rsidP="000B4EAB">
      <w:pPr>
        <w:spacing w:before="0" w:after="120" w:line="240" w:lineRule="auto"/>
        <w:rPr>
          <w:rFonts w:ascii="Times New Roman" w:hAnsi="Times New Roman" w:cs="Times New Roman"/>
          <w:sz w:val="22"/>
          <w:szCs w:val="22"/>
        </w:rPr>
      </w:pPr>
    </w:p>
    <w:p w14:paraId="4BFEAE8D" w14:textId="77777777" w:rsidR="00807BE8" w:rsidRPr="00CF18C4" w:rsidRDefault="00807BE8" w:rsidP="000B4EAB">
      <w:pPr>
        <w:spacing w:before="0" w:after="120" w:line="240" w:lineRule="auto"/>
        <w:rPr>
          <w:rFonts w:ascii="Times New Roman" w:hAnsi="Times New Roman" w:cs="Times New Roman"/>
          <w:sz w:val="22"/>
          <w:szCs w:val="22"/>
        </w:rPr>
      </w:pPr>
    </w:p>
    <w:p w14:paraId="047B3C01" w14:textId="43934D9C" w:rsidR="00807BE8" w:rsidRPr="00CF18C4" w:rsidRDefault="00807BE8" w:rsidP="000B4EAB">
      <w:pPr>
        <w:spacing w:before="0" w:after="120" w:line="240" w:lineRule="auto"/>
        <w:rPr>
          <w:rFonts w:ascii="Times New Roman" w:hAnsi="Times New Roman" w:cs="Times New Roman"/>
          <w:sz w:val="22"/>
          <w:szCs w:val="22"/>
        </w:rPr>
      </w:pPr>
    </w:p>
    <w:p w14:paraId="6D21B7BE" w14:textId="5B6344DD" w:rsidR="007A274C" w:rsidRPr="00CF18C4" w:rsidRDefault="007A274C" w:rsidP="007A274C">
      <w:pPr>
        <w:spacing w:before="0" w:after="0" w:line="240" w:lineRule="auto"/>
        <w:jc w:val="center"/>
        <w:rPr>
          <w:rFonts w:ascii="Times New Roman" w:eastAsia="Calibri" w:hAnsi="Times New Roman" w:cs="Times New Roman"/>
          <w:b/>
          <w:sz w:val="22"/>
          <w:szCs w:val="22"/>
        </w:rPr>
      </w:pPr>
      <w:r w:rsidRPr="00CF18C4">
        <w:rPr>
          <w:rFonts w:ascii="Times New Roman" w:eastAsia="Calibri" w:hAnsi="Times New Roman" w:cs="Times New Roman"/>
          <w:b/>
          <w:sz w:val="22"/>
          <w:szCs w:val="22"/>
        </w:rPr>
        <w:t>PROVEDBEN</w:t>
      </w:r>
      <w:r w:rsidR="00D47224">
        <w:rPr>
          <w:rFonts w:ascii="Times New Roman" w:eastAsia="Calibri" w:hAnsi="Times New Roman" w:cs="Times New Roman"/>
          <w:b/>
          <w:sz w:val="22"/>
          <w:szCs w:val="22"/>
        </w:rPr>
        <w:t>I</w:t>
      </w:r>
      <w:r w:rsidRPr="00CF18C4">
        <w:rPr>
          <w:rFonts w:ascii="Times New Roman" w:eastAsia="Calibri" w:hAnsi="Times New Roman" w:cs="Times New Roman"/>
          <w:b/>
          <w:sz w:val="22"/>
          <w:szCs w:val="22"/>
        </w:rPr>
        <w:t xml:space="preserve"> PROGRAM OPĆINE BRCKOVLJANI</w:t>
      </w:r>
    </w:p>
    <w:p w14:paraId="4192F32D" w14:textId="1815BCD2" w:rsidR="007A274C" w:rsidRPr="00CF18C4" w:rsidRDefault="007A274C" w:rsidP="007A274C">
      <w:pPr>
        <w:spacing w:before="0" w:after="0" w:line="240" w:lineRule="auto"/>
        <w:jc w:val="center"/>
        <w:rPr>
          <w:rFonts w:ascii="Times New Roman" w:eastAsia="Calibri" w:hAnsi="Times New Roman" w:cs="Times New Roman"/>
          <w:b/>
          <w:sz w:val="22"/>
          <w:szCs w:val="22"/>
        </w:rPr>
      </w:pPr>
      <w:r w:rsidRPr="00CF18C4">
        <w:rPr>
          <w:rFonts w:ascii="Times New Roman" w:eastAsia="Calibri" w:hAnsi="Times New Roman" w:cs="Times New Roman"/>
          <w:b/>
          <w:sz w:val="22"/>
          <w:szCs w:val="22"/>
        </w:rPr>
        <w:t>ZA MANDATNO RAZDOBLJE 2021.-2025. GODINE</w:t>
      </w:r>
    </w:p>
    <w:p w14:paraId="5CE38E31" w14:textId="77777777" w:rsidR="00E90F2C" w:rsidRPr="00CF18C4" w:rsidRDefault="00E90F2C" w:rsidP="000B4EAB">
      <w:pPr>
        <w:spacing w:before="0" w:after="120" w:line="240" w:lineRule="auto"/>
        <w:rPr>
          <w:rFonts w:ascii="Times New Roman" w:hAnsi="Times New Roman" w:cs="Times New Roman"/>
          <w:sz w:val="22"/>
          <w:szCs w:val="22"/>
        </w:rPr>
      </w:pPr>
    </w:p>
    <w:p w14:paraId="06B9B19B" w14:textId="77777777" w:rsidR="00807BE8" w:rsidRPr="00CF18C4" w:rsidRDefault="00807BE8" w:rsidP="000B4EAB">
      <w:pPr>
        <w:spacing w:before="0" w:after="120" w:line="240" w:lineRule="auto"/>
        <w:rPr>
          <w:rFonts w:ascii="Times New Roman" w:hAnsi="Times New Roman" w:cs="Times New Roman"/>
          <w:sz w:val="22"/>
          <w:szCs w:val="22"/>
        </w:rPr>
      </w:pPr>
    </w:p>
    <w:p w14:paraId="58F44501" w14:textId="77777777" w:rsidR="009F7F5B" w:rsidRPr="00CF18C4" w:rsidRDefault="009F7F5B" w:rsidP="000B4EAB">
      <w:pPr>
        <w:spacing w:before="0" w:after="120" w:line="240" w:lineRule="auto"/>
        <w:rPr>
          <w:rFonts w:ascii="Times New Roman" w:hAnsi="Times New Roman" w:cs="Times New Roman"/>
          <w:sz w:val="22"/>
          <w:szCs w:val="22"/>
        </w:rPr>
      </w:pPr>
    </w:p>
    <w:p w14:paraId="14F972AD" w14:textId="77777777" w:rsidR="007A274C" w:rsidRPr="00CF18C4" w:rsidRDefault="007A274C" w:rsidP="000B4EAB">
      <w:pPr>
        <w:spacing w:before="0" w:after="120" w:line="240" w:lineRule="auto"/>
        <w:rPr>
          <w:rFonts w:ascii="Times New Roman" w:hAnsi="Times New Roman" w:cs="Times New Roman"/>
          <w:sz w:val="22"/>
          <w:szCs w:val="22"/>
        </w:rPr>
      </w:pPr>
    </w:p>
    <w:p w14:paraId="6319A17F" w14:textId="77777777" w:rsidR="007A274C" w:rsidRPr="00CF18C4" w:rsidRDefault="007A274C" w:rsidP="000B4EAB">
      <w:pPr>
        <w:spacing w:before="0" w:after="120" w:line="240" w:lineRule="auto"/>
        <w:rPr>
          <w:rFonts w:ascii="Times New Roman" w:hAnsi="Times New Roman" w:cs="Times New Roman"/>
          <w:sz w:val="22"/>
          <w:szCs w:val="22"/>
        </w:rPr>
      </w:pPr>
    </w:p>
    <w:p w14:paraId="54F055FC" w14:textId="77777777" w:rsidR="007A274C" w:rsidRPr="00CF18C4" w:rsidRDefault="007A274C" w:rsidP="000B4EAB">
      <w:pPr>
        <w:spacing w:before="0" w:after="120" w:line="240" w:lineRule="auto"/>
        <w:rPr>
          <w:rFonts w:ascii="Times New Roman" w:hAnsi="Times New Roman" w:cs="Times New Roman"/>
          <w:sz w:val="22"/>
          <w:szCs w:val="22"/>
        </w:rPr>
      </w:pPr>
    </w:p>
    <w:p w14:paraId="68698A9F" w14:textId="77777777" w:rsidR="007A274C" w:rsidRPr="00CF18C4" w:rsidRDefault="007A274C" w:rsidP="000B4EAB">
      <w:pPr>
        <w:spacing w:before="0" w:after="120" w:line="240" w:lineRule="auto"/>
        <w:rPr>
          <w:rFonts w:ascii="Times New Roman" w:hAnsi="Times New Roman" w:cs="Times New Roman"/>
          <w:sz w:val="22"/>
          <w:szCs w:val="22"/>
        </w:rPr>
      </w:pPr>
    </w:p>
    <w:p w14:paraId="4B5878D7" w14:textId="77777777" w:rsidR="007A274C" w:rsidRPr="00CF18C4" w:rsidRDefault="007A274C" w:rsidP="000B4EAB">
      <w:pPr>
        <w:spacing w:before="0" w:after="120" w:line="240" w:lineRule="auto"/>
        <w:rPr>
          <w:rFonts w:ascii="Times New Roman" w:hAnsi="Times New Roman" w:cs="Times New Roman"/>
          <w:sz w:val="22"/>
          <w:szCs w:val="22"/>
        </w:rPr>
      </w:pPr>
    </w:p>
    <w:p w14:paraId="0E9EC2FE" w14:textId="77777777" w:rsidR="007A274C" w:rsidRPr="00CF18C4" w:rsidRDefault="007A274C" w:rsidP="000B4EAB">
      <w:pPr>
        <w:spacing w:before="0" w:after="120" w:line="240" w:lineRule="auto"/>
        <w:rPr>
          <w:rFonts w:ascii="Times New Roman" w:hAnsi="Times New Roman" w:cs="Times New Roman"/>
          <w:sz w:val="22"/>
          <w:szCs w:val="22"/>
        </w:rPr>
      </w:pPr>
    </w:p>
    <w:p w14:paraId="76EC051F" w14:textId="77777777" w:rsidR="007A274C" w:rsidRPr="00CF18C4" w:rsidRDefault="007A274C" w:rsidP="000B4EAB">
      <w:pPr>
        <w:spacing w:before="0" w:after="120" w:line="240" w:lineRule="auto"/>
        <w:rPr>
          <w:rFonts w:ascii="Times New Roman" w:hAnsi="Times New Roman" w:cs="Times New Roman"/>
          <w:sz w:val="22"/>
          <w:szCs w:val="22"/>
        </w:rPr>
      </w:pPr>
    </w:p>
    <w:p w14:paraId="4FCEC685" w14:textId="77777777" w:rsidR="007A274C" w:rsidRPr="00CF18C4" w:rsidRDefault="007A274C" w:rsidP="000B4EAB">
      <w:pPr>
        <w:spacing w:before="0" w:after="120" w:line="240" w:lineRule="auto"/>
        <w:rPr>
          <w:rFonts w:ascii="Times New Roman" w:hAnsi="Times New Roman" w:cs="Times New Roman"/>
          <w:sz w:val="22"/>
          <w:szCs w:val="22"/>
        </w:rPr>
      </w:pPr>
    </w:p>
    <w:p w14:paraId="433A6DFB" w14:textId="77777777" w:rsidR="007A274C" w:rsidRPr="00CF18C4" w:rsidRDefault="007A274C" w:rsidP="000B4EAB">
      <w:pPr>
        <w:spacing w:before="0" w:after="120" w:line="240" w:lineRule="auto"/>
        <w:rPr>
          <w:rFonts w:ascii="Times New Roman" w:hAnsi="Times New Roman" w:cs="Times New Roman"/>
          <w:sz w:val="22"/>
          <w:szCs w:val="22"/>
        </w:rPr>
      </w:pPr>
    </w:p>
    <w:p w14:paraId="4F92BCF9" w14:textId="77777777" w:rsidR="007A274C" w:rsidRPr="00CF18C4" w:rsidRDefault="007A274C" w:rsidP="000B4EAB">
      <w:pPr>
        <w:spacing w:before="0" w:after="120" w:line="240" w:lineRule="auto"/>
        <w:rPr>
          <w:rFonts w:ascii="Times New Roman" w:hAnsi="Times New Roman" w:cs="Times New Roman"/>
          <w:sz w:val="22"/>
          <w:szCs w:val="22"/>
        </w:rPr>
      </w:pPr>
    </w:p>
    <w:p w14:paraId="5261DF1C" w14:textId="77777777" w:rsidR="007A274C" w:rsidRPr="00CF18C4" w:rsidRDefault="007A274C" w:rsidP="007A274C">
      <w:pPr>
        <w:keepNext/>
        <w:keepLines/>
        <w:spacing w:before="240" w:after="0"/>
        <w:jc w:val="center"/>
        <w:outlineLvl w:val="0"/>
        <w:rPr>
          <w:rFonts w:ascii="Times New Roman" w:eastAsia="Times New Roman" w:hAnsi="Times New Roman" w:cs="Times New Roman"/>
          <w:color w:val="000000"/>
          <w:sz w:val="22"/>
          <w:szCs w:val="22"/>
        </w:rPr>
      </w:pPr>
      <w:r w:rsidRPr="00CF18C4">
        <w:rPr>
          <w:rFonts w:ascii="Times New Roman" w:eastAsia="Times New Roman" w:hAnsi="Times New Roman" w:cs="Times New Roman"/>
          <w:color w:val="000000"/>
          <w:sz w:val="22"/>
          <w:szCs w:val="22"/>
        </w:rPr>
        <w:t>Prosinac 2021. godine</w:t>
      </w:r>
    </w:p>
    <w:p w14:paraId="0FB915AF" w14:textId="77777777" w:rsidR="007A274C" w:rsidRPr="00CF18C4" w:rsidRDefault="007A274C" w:rsidP="007A274C">
      <w:pPr>
        <w:spacing w:before="0"/>
        <w:rPr>
          <w:rFonts w:ascii="Times New Roman" w:eastAsia="Calibri" w:hAnsi="Times New Roman" w:cs="Times New Roman"/>
          <w:b/>
          <w:sz w:val="22"/>
          <w:szCs w:val="22"/>
        </w:rPr>
      </w:pPr>
    </w:p>
    <w:p w14:paraId="6C731875" w14:textId="77777777" w:rsidR="007A274C" w:rsidRPr="00CF18C4" w:rsidRDefault="007A274C" w:rsidP="000B4EAB">
      <w:pPr>
        <w:spacing w:before="0" w:after="120" w:line="240" w:lineRule="auto"/>
        <w:rPr>
          <w:rFonts w:ascii="Times New Roman" w:hAnsi="Times New Roman" w:cs="Times New Roman"/>
          <w:sz w:val="22"/>
          <w:szCs w:val="22"/>
        </w:rPr>
        <w:sectPr w:rsidR="007A274C" w:rsidRPr="00CF18C4" w:rsidSect="001303A5">
          <w:footerReference w:type="default" r:id="rId9"/>
          <w:pgSz w:w="11906" w:h="16838"/>
          <w:pgMar w:top="1417" w:right="1417" w:bottom="1417" w:left="1417" w:header="0" w:footer="0" w:gutter="0"/>
          <w:cols w:space="708"/>
          <w:docGrid w:linePitch="360"/>
        </w:sectPr>
      </w:pPr>
    </w:p>
    <w:p w14:paraId="274F26A5" w14:textId="1E16B319" w:rsidR="00E90F2C" w:rsidRPr="00CF18C4" w:rsidRDefault="00E90F2C" w:rsidP="000B4EAB">
      <w:pPr>
        <w:pStyle w:val="Naslov1"/>
        <w:spacing w:before="0" w:after="120" w:line="240" w:lineRule="auto"/>
        <w:rPr>
          <w:rFonts w:ascii="Times New Roman" w:hAnsi="Times New Roman" w:cs="Times New Roman"/>
          <w:sz w:val="22"/>
          <w:szCs w:val="22"/>
        </w:rPr>
      </w:pPr>
      <w:bookmarkStart w:id="1" w:name="_Toc77859192"/>
      <w:r w:rsidRPr="00CF18C4">
        <w:rPr>
          <w:rFonts w:ascii="Times New Roman" w:hAnsi="Times New Roman" w:cs="Times New Roman"/>
          <w:sz w:val="22"/>
          <w:szCs w:val="22"/>
        </w:rPr>
        <w:lastRenderedPageBreak/>
        <w:t xml:space="preserve">UVODNA RIJEČ </w:t>
      </w:r>
      <w:r w:rsidR="00A42D94" w:rsidRPr="00CF18C4">
        <w:rPr>
          <w:rFonts w:ascii="Times New Roman" w:hAnsi="Times New Roman" w:cs="Times New Roman"/>
          <w:sz w:val="22"/>
          <w:szCs w:val="22"/>
        </w:rPr>
        <w:t>NAČELNIKA</w:t>
      </w:r>
      <w:bookmarkEnd w:id="1"/>
    </w:p>
    <w:p w14:paraId="4C38D914" w14:textId="3BECA5B7" w:rsidR="00E90F2C" w:rsidRPr="00CF18C4" w:rsidRDefault="00E90F2C" w:rsidP="000B4EAB">
      <w:pPr>
        <w:spacing w:before="0" w:after="120" w:line="240" w:lineRule="auto"/>
        <w:rPr>
          <w:rFonts w:ascii="Times New Roman" w:hAnsi="Times New Roman" w:cs="Times New Roman"/>
          <w:sz w:val="22"/>
          <w:szCs w:val="22"/>
        </w:rPr>
      </w:pPr>
    </w:p>
    <w:p w14:paraId="51AF6B0C" w14:textId="77777777" w:rsidR="00F61B84" w:rsidRPr="009523AA" w:rsidRDefault="00F61B84" w:rsidP="00F61B84">
      <w:pPr>
        <w:spacing w:before="0" w:after="120" w:line="240" w:lineRule="auto"/>
        <w:jc w:val="both"/>
        <w:rPr>
          <w:rFonts w:ascii="Times New Roman" w:eastAsiaTheme="minorHAnsi" w:hAnsi="Times New Roman" w:cs="Times New Roman"/>
          <w:sz w:val="22"/>
          <w:szCs w:val="22"/>
        </w:rPr>
      </w:pPr>
      <w:r w:rsidRPr="009523AA">
        <w:rPr>
          <w:rFonts w:ascii="Times New Roman" w:hAnsi="Times New Roman" w:cs="Times New Roman"/>
          <w:sz w:val="22"/>
          <w:szCs w:val="22"/>
        </w:rPr>
        <w:t>Poštovani sugrađani,</w:t>
      </w:r>
    </w:p>
    <w:p w14:paraId="51AA8918" w14:textId="77777777" w:rsidR="00F61B84" w:rsidRDefault="00F61B84" w:rsidP="00F61B84">
      <w:pPr>
        <w:spacing w:before="0" w:after="120" w:line="240" w:lineRule="auto"/>
        <w:jc w:val="both"/>
        <w:rPr>
          <w:rFonts w:ascii="Times New Roman" w:hAnsi="Times New Roman" w:cs="Times New Roman"/>
          <w:sz w:val="22"/>
          <w:szCs w:val="22"/>
        </w:rPr>
      </w:pPr>
      <w:r w:rsidRPr="009523AA">
        <w:rPr>
          <w:rFonts w:ascii="Times New Roman" w:hAnsi="Times New Roman" w:cs="Times New Roman"/>
          <w:sz w:val="22"/>
          <w:szCs w:val="22"/>
        </w:rPr>
        <w:t>Provedbeni program Općine Brckovljani za razdoblje 2021-2025. strateški je dokument koji se, sukladno zakonskim obvezama, donosi za vrijeme trajanja mandata načelnika i kao takav vrijedi za taj mandat. Njime će biti definirane mjere, aktivnosti te razvojni projekti Općine Brckovljani</w:t>
      </w:r>
      <w:r>
        <w:rPr>
          <w:rFonts w:ascii="Times New Roman" w:hAnsi="Times New Roman" w:cs="Times New Roman"/>
          <w:sz w:val="22"/>
          <w:szCs w:val="22"/>
        </w:rPr>
        <w:t xml:space="preserve"> za</w:t>
      </w:r>
      <w:r w:rsidRPr="009523AA">
        <w:rPr>
          <w:rFonts w:ascii="Times New Roman" w:hAnsi="Times New Roman" w:cs="Times New Roman"/>
          <w:sz w:val="22"/>
          <w:szCs w:val="22"/>
        </w:rPr>
        <w:t xml:space="preserve"> nadolazeće razdoblje. </w:t>
      </w:r>
    </w:p>
    <w:p w14:paraId="165A407A" w14:textId="77777777" w:rsidR="00F61B84" w:rsidRDefault="00F61B84" w:rsidP="00F61B84">
      <w:pPr>
        <w:spacing w:before="0" w:after="120" w:line="240" w:lineRule="auto"/>
        <w:jc w:val="both"/>
        <w:rPr>
          <w:rFonts w:ascii="Times New Roman" w:hAnsi="Times New Roman" w:cs="Times New Roman"/>
          <w:sz w:val="22"/>
          <w:szCs w:val="22"/>
        </w:rPr>
      </w:pPr>
      <w:r w:rsidRPr="00707181">
        <w:rPr>
          <w:rFonts w:ascii="Times New Roman" w:hAnsi="Times New Roman" w:cs="Times New Roman"/>
          <w:sz w:val="22"/>
          <w:szCs w:val="22"/>
        </w:rPr>
        <w:t xml:space="preserve">Provedbenim programom smo obuhvatili veliku većinu rada i djelovanja </w:t>
      </w:r>
      <w:r>
        <w:rPr>
          <w:rFonts w:ascii="Times New Roman" w:hAnsi="Times New Roman" w:cs="Times New Roman"/>
          <w:sz w:val="22"/>
          <w:szCs w:val="22"/>
        </w:rPr>
        <w:t>Općine Brckovljani</w:t>
      </w:r>
      <w:r w:rsidRPr="00707181">
        <w:rPr>
          <w:rFonts w:ascii="Times New Roman" w:hAnsi="Times New Roman" w:cs="Times New Roman"/>
          <w:sz w:val="22"/>
          <w:szCs w:val="22"/>
        </w:rPr>
        <w:t>, a sve sa ciljem unapređenja kvalitete života</w:t>
      </w:r>
      <w:r>
        <w:rPr>
          <w:rFonts w:ascii="Times New Roman" w:hAnsi="Times New Roman" w:cs="Times New Roman"/>
          <w:sz w:val="22"/>
          <w:szCs w:val="22"/>
        </w:rPr>
        <w:t>.</w:t>
      </w:r>
      <w:r w:rsidRPr="00707181">
        <w:rPr>
          <w:rFonts w:ascii="Times New Roman" w:hAnsi="Times New Roman" w:cs="Times New Roman"/>
          <w:sz w:val="22"/>
          <w:szCs w:val="22"/>
        </w:rPr>
        <w:t xml:space="preserve"> </w:t>
      </w:r>
    </w:p>
    <w:p w14:paraId="1F684B3C" w14:textId="77777777" w:rsidR="00F61B84" w:rsidRDefault="00F61B84" w:rsidP="00F61B84">
      <w:pPr>
        <w:spacing w:before="0" w:after="120" w:line="240" w:lineRule="auto"/>
        <w:jc w:val="both"/>
        <w:rPr>
          <w:rFonts w:ascii="Times New Roman" w:hAnsi="Times New Roman" w:cs="Times New Roman"/>
          <w:sz w:val="22"/>
          <w:szCs w:val="22"/>
        </w:rPr>
      </w:pPr>
      <w:r w:rsidRPr="00707181">
        <w:rPr>
          <w:rFonts w:ascii="Times New Roman" w:hAnsi="Times New Roman" w:cs="Times New Roman"/>
          <w:sz w:val="22"/>
          <w:szCs w:val="22"/>
        </w:rPr>
        <w:t xml:space="preserve">Cilj nam je realizirati što više planiranih projekata i programa, što će u značajnoj mjeri ovisiti i o dostupnim izvorima financiranja od strane fondova EU, nacionalnih izvora, županije i u konačnosti izvornim prihodima </w:t>
      </w:r>
      <w:r>
        <w:rPr>
          <w:rFonts w:ascii="Times New Roman" w:hAnsi="Times New Roman" w:cs="Times New Roman"/>
          <w:sz w:val="22"/>
          <w:szCs w:val="22"/>
        </w:rPr>
        <w:t>općine</w:t>
      </w:r>
      <w:r w:rsidRPr="00707181">
        <w:rPr>
          <w:rFonts w:ascii="Times New Roman" w:hAnsi="Times New Roman" w:cs="Times New Roman"/>
          <w:sz w:val="22"/>
          <w:szCs w:val="22"/>
        </w:rPr>
        <w:t>, no mnogi projekti su već pokrenuti</w:t>
      </w:r>
      <w:r>
        <w:rPr>
          <w:rFonts w:ascii="Times New Roman" w:hAnsi="Times New Roman" w:cs="Times New Roman"/>
          <w:sz w:val="22"/>
          <w:szCs w:val="22"/>
        </w:rPr>
        <w:t>, a kao jedan od većih je izgradnja upravne zgrade Općine Brckovljani, čime općina napokon dobiva sjedište na vlastitom području.</w:t>
      </w:r>
    </w:p>
    <w:p w14:paraId="7F1AF823" w14:textId="77777777" w:rsidR="00F61B84" w:rsidRPr="00691A4C" w:rsidRDefault="00F61B84" w:rsidP="00F61B84">
      <w:pPr>
        <w:spacing w:before="0" w:after="120" w:line="240" w:lineRule="auto"/>
        <w:jc w:val="both"/>
        <w:rPr>
          <w:rFonts w:ascii="Times New Roman" w:hAnsi="Times New Roman" w:cs="Times New Roman"/>
          <w:sz w:val="22"/>
          <w:szCs w:val="22"/>
        </w:rPr>
      </w:pPr>
      <w:r w:rsidRPr="00691A4C">
        <w:rPr>
          <w:rFonts w:ascii="Times New Roman" w:hAnsi="Times New Roman" w:cs="Times New Roman"/>
          <w:sz w:val="22"/>
          <w:szCs w:val="22"/>
        </w:rPr>
        <w:t xml:space="preserve">Na kraju je još jednom važno istaknuti kako </w:t>
      </w:r>
      <w:r>
        <w:rPr>
          <w:rFonts w:ascii="Times New Roman" w:hAnsi="Times New Roman" w:cs="Times New Roman"/>
          <w:sz w:val="22"/>
          <w:szCs w:val="22"/>
        </w:rPr>
        <w:t xml:space="preserve">je </w:t>
      </w:r>
      <w:r w:rsidRPr="00691A4C">
        <w:rPr>
          <w:rFonts w:ascii="Times New Roman" w:hAnsi="Times New Roman" w:cs="Times New Roman"/>
          <w:sz w:val="22"/>
          <w:szCs w:val="22"/>
        </w:rPr>
        <w:t>ovaj dokument, odnosno Provedbeni program</w:t>
      </w:r>
      <w:r>
        <w:rPr>
          <w:rFonts w:ascii="Times New Roman" w:hAnsi="Times New Roman" w:cs="Times New Roman"/>
          <w:sz w:val="22"/>
          <w:szCs w:val="22"/>
        </w:rPr>
        <w:t xml:space="preserve"> </w:t>
      </w:r>
      <w:r w:rsidRPr="00691A4C">
        <w:rPr>
          <w:rFonts w:ascii="Times New Roman" w:hAnsi="Times New Roman" w:cs="Times New Roman"/>
          <w:sz w:val="22"/>
          <w:szCs w:val="22"/>
        </w:rPr>
        <w:t>kao proces koji ćemo stalno iznova preispitivati i prema potrebama prilagođavati novonastalim okolnostima</w:t>
      </w:r>
      <w:r>
        <w:rPr>
          <w:rFonts w:ascii="Times New Roman" w:hAnsi="Times New Roman" w:cs="Times New Roman"/>
          <w:sz w:val="22"/>
          <w:szCs w:val="22"/>
        </w:rPr>
        <w:t xml:space="preserve">, ali je vodilja u daljnjem razvitku naše općine i boljitku naših stanovnika. </w:t>
      </w:r>
    </w:p>
    <w:p w14:paraId="6EAB2FA0" w14:textId="0BF7AD61" w:rsidR="002B3DEB" w:rsidRPr="00CF18C4" w:rsidRDefault="002B3DEB" w:rsidP="000B4EAB">
      <w:pPr>
        <w:spacing w:before="0" w:after="120" w:line="240" w:lineRule="auto"/>
        <w:jc w:val="both"/>
        <w:rPr>
          <w:rFonts w:ascii="Times New Roman" w:hAnsi="Times New Roman" w:cs="Times New Roman"/>
          <w:sz w:val="22"/>
          <w:szCs w:val="22"/>
        </w:rPr>
      </w:pPr>
    </w:p>
    <w:p w14:paraId="2B20EDE3" w14:textId="2952F67B" w:rsidR="00D321D5" w:rsidRPr="00CF18C4" w:rsidRDefault="00D321D5" w:rsidP="000B4EAB">
      <w:pPr>
        <w:spacing w:before="0" w:after="120" w:line="240" w:lineRule="auto"/>
        <w:jc w:val="both"/>
        <w:rPr>
          <w:rFonts w:ascii="Times New Roman" w:hAnsi="Times New Roman" w:cs="Times New Roman"/>
          <w:sz w:val="22"/>
          <w:szCs w:val="22"/>
        </w:rPr>
      </w:pPr>
    </w:p>
    <w:p w14:paraId="6EC69E6E" w14:textId="54B8C251" w:rsidR="00D321D5" w:rsidRPr="00CF18C4" w:rsidRDefault="00D321D5" w:rsidP="000B4EAB">
      <w:pPr>
        <w:spacing w:before="0" w:after="120" w:line="240" w:lineRule="auto"/>
        <w:jc w:val="both"/>
        <w:rPr>
          <w:rFonts w:ascii="Times New Roman" w:hAnsi="Times New Roman" w:cs="Times New Roman"/>
          <w:sz w:val="22"/>
          <w:szCs w:val="22"/>
        </w:rPr>
      </w:pPr>
    </w:p>
    <w:p w14:paraId="4F038E0B" w14:textId="77777777" w:rsidR="00D321D5" w:rsidRPr="00CF18C4" w:rsidRDefault="00D321D5" w:rsidP="000B4EAB">
      <w:pPr>
        <w:spacing w:before="0" w:after="120" w:line="240" w:lineRule="auto"/>
        <w:jc w:val="both"/>
        <w:rPr>
          <w:rFonts w:ascii="Times New Roman" w:hAnsi="Times New Roman" w:cs="Times New Roman"/>
          <w:sz w:val="22"/>
          <w:szCs w:val="22"/>
        </w:rPr>
      </w:pPr>
    </w:p>
    <w:p w14:paraId="009E21F8" w14:textId="4D89DB51" w:rsidR="00E90F2C" w:rsidRPr="00CF18C4" w:rsidRDefault="00E90F2C" w:rsidP="000B4EAB">
      <w:pPr>
        <w:spacing w:before="0" w:after="120" w:line="240" w:lineRule="auto"/>
        <w:rPr>
          <w:rFonts w:ascii="Times New Roman" w:hAnsi="Times New Roman" w:cs="Times New Roman"/>
          <w:sz w:val="22"/>
          <w:szCs w:val="22"/>
        </w:rPr>
      </w:pPr>
    </w:p>
    <w:p w14:paraId="50551241" w14:textId="10084534" w:rsidR="00E90F2C" w:rsidRPr="00CF18C4" w:rsidRDefault="00E05281" w:rsidP="000B4EAB">
      <w:pPr>
        <w:spacing w:before="0" w:after="120" w:line="240" w:lineRule="auto"/>
        <w:jc w:val="right"/>
        <w:rPr>
          <w:rFonts w:ascii="Times New Roman" w:hAnsi="Times New Roman" w:cs="Times New Roman"/>
          <w:sz w:val="22"/>
          <w:szCs w:val="22"/>
        </w:rPr>
      </w:pPr>
      <w:r w:rsidRPr="00CF18C4">
        <w:rPr>
          <w:rFonts w:ascii="Times New Roman" w:hAnsi="Times New Roman" w:cs="Times New Roman"/>
          <w:sz w:val="22"/>
          <w:szCs w:val="22"/>
        </w:rPr>
        <w:t>NAČELNIK</w:t>
      </w:r>
      <w:r w:rsidR="00D321D5" w:rsidRPr="00CF18C4">
        <w:rPr>
          <w:rFonts w:ascii="Times New Roman" w:hAnsi="Times New Roman" w:cs="Times New Roman"/>
          <w:sz w:val="22"/>
          <w:szCs w:val="22"/>
        </w:rPr>
        <w:t>,</w:t>
      </w:r>
      <w:r w:rsidRPr="00CF18C4">
        <w:rPr>
          <w:rFonts w:ascii="Times New Roman" w:hAnsi="Times New Roman" w:cs="Times New Roman"/>
          <w:sz w:val="22"/>
          <w:szCs w:val="22"/>
        </w:rPr>
        <w:t xml:space="preserve"> Tihomir Đuras,</w:t>
      </w:r>
    </w:p>
    <w:p w14:paraId="5FCC895E" w14:textId="3C5A3618" w:rsidR="00D321D5" w:rsidRPr="00CF18C4" w:rsidRDefault="00D321D5" w:rsidP="000B4EAB">
      <w:pPr>
        <w:spacing w:before="0" w:after="120" w:line="240" w:lineRule="auto"/>
        <w:jc w:val="right"/>
        <w:rPr>
          <w:rFonts w:ascii="Times New Roman" w:hAnsi="Times New Roman" w:cs="Times New Roman"/>
          <w:sz w:val="22"/>
          <w:szCs w:val="22"/>
        </w:rPr>
      </w:pPr>
      <w:r w:rsidRPr="00CF18C4">
        <w:rPr>
          <w:rFonts w:ascii="Times New Roman" w:hAnsi="Times New Roman" w:cs="Times New Roman"/>
          <w:sz w:val="22"/>
          <w:szCs w:val="22"/>
        </w:rPr>
        <w:t xml:space="preserve">                                             </w:t>
      </w:r>
      <w:r w:rsidRPr="00CF18C4">
        <w:rPr>
          <w:rFonts w:ascii="Times New Roman" w:hAnsi="Times New Roman" w:cs="Times New Roman"/>
          <w:sz w:val="22"/>
          <w:szCs w:val="22"/>
        </w:rPr>
        <w:softHyphen/>
        <w:t xml:space="preserve">                                                                                                       </w:t>
      </w:r>
    </w:p>
    <w:p w14:paraId="24983E3D" w14:textId="77777777" w:rsidR="00D321D5" w:rsidRPr="00CF18C4" w:rsidRDefault="00D321D5" w:rsidP="000B4EAB">
      <w:pPr>
        <w:spacing w:before="0" w:after="120" w:line="240" w:lineRule="auto"/>
        <w:jc w:val="right"/>
        <w:rPr>
          <w:rFonts w:ascii="Times New Roman" w:hAnsi="Times New Roman" w:cs="Times New Roman"/>
          <w:sz w:val="22"/>
          <w:szCs w:val="22"/>
        </w:rPr>
      </w:pPr>
    </w:p>
    <w:p w14:paraId="60C01746" w14:textId="4449CED1" w:rsidR="00D321D5" w:rsidRPr="00CF18C4" w:rsidRDefault="00D321D5" w:rsidP="000B4EAB">
      <w:pPr>
        <w:spacing w:before="0" w:after="120" w:line="240" w:lineRule="auto"/>
        <w:jc w:val="right"/>
        <w:rPr>
          <w:rFonts w:ascii="Times New Roman" w:hAnsi="Times New Roman" w:cs="Times New Roman"/>
          <w:sz w:val="22"/>
          <w:szCs w:val="22"/>
        </w:rPr>
      </w:pPr>
    </w:p>
    <w:p w14:paraId="5E900177" w14:textId="77777777" w:rsidR="00D321D5" w:rsidRPr="00CF18C4" w:rsidRDefault="00D321D5" w:rsidP="000B4EAB">
      <w:pPr>
        <w:spacing w:before="0" w:after="120" w:line="240" w:lineRule="auto"/>
        <w:jc w:val="right"/>
        <w:rPr>
          <w:rFonts w:ascii="Times New Roman" w:hAnsi="Times New Roman" w:cs="Times New Roman"/>
          <w:sz w:val="22"/>
          <w:szCs w:val="22"/>
        </w:rPr>
      </w:pPr>
    </w:p>
    <w:p w14:paraId="01BF5B11" w14:textId="77777777" w:rsidR="00D321D5" w:rsidRPr="00CF18C4" w:rsidRDefault="00D321D5" w:rsidP="000B4EAB">
      <w:pPr>
        <w:spacing w:before="0" w:after="120" w:line="240" w:lineRule="auto"/>
        <w:jc w:val="right"/>
        <w:rPr>
          <w:rFonts w:ascii="Times New Roman" w:hAnsi="Times New Roman" w:cs="Times New Roman"/>
          <w:sz w:val="22"/>
          <w:szCs w:val="22"/>
        </w:rPr>
      </w:pPr>
    </w:p>
    <w:p w14:paraId="1F6CE74D" w14:textId="2FF23BDB" w:rsidR="00E90F2C" w:rsidRPr="00CF18C4" w:rsidRDefault="00E90F2C" w:rsidP="000B4EAB">
      <w:pPr>
        <w:spacing w:before="0" w:after="120" w:line="240" w:lineRule="auto"/>
        <w:rPr>
          <w:rFonts w:ascii="Times New Roman" w:hAnsi="Times New Roman" w:cs="Times New Roman"/>
          <w:sz w:val="22"/>
          <w:szCs w:val="22"/>
        </w:rPr>
      </w:pPr>
    </w:p>
    <w:p w14:paraId="0C2B149F" w14:textId="77777777" w:rsidR="00B15DA9" w:rsidRPr="00CF18C4" w:rsidRDefault="00B15DA9" w:rsidP="000B4EAB">
      <w:pPr>
        <w:spacing w:before="0" w:after="120" w:line="240" w:lineRule="auto"/>
        <w:rPr>
          <w:rFonts w:ascii="Times New Roman" w:hAnsi="Times New Roman" w:cs="Times New Roman"/>
          <w:sz w:val="22"/>
          <w:szCs w:val="22"/>
        </w:rPr>
      </w:pPr>
    </w:p>
    <w:p w14:paraId="6BC2C58A" w14:textId="77777777" w:rsidR="00B15DA9" w:rsidRPr="00CF18C4" w:rsidRDefault="00B15DA9" w:rsidP="000B4EAB">
      <w:pPr>
        <w:spacing w:before="0" w:after="120" w:line="240" w:lineRule="auto"/>
        <w:rPr>
          <w:rFonts w:ascii="Times New Roman" w:hAnsi="Times New Roman" w:cs="Times New Roman"/>
          <w:sz w:val="22"/>
          <w:szCs w:val="22"/>
        </w:rPr>
      </w:pPr>
    </w:p>
    <w:p w14:paraId="2A213EAA" w14:textId="77777777" w:rsidR="00B15DA9" w:rsidRPr="00CF18C4" w:rsidRDefault="00B15DA9" w:rsidP="000B4EAB">
      <w:pPr>
        <w:spacing w:before="0" w:after="120" w:line="240" w:lineRule="auto"/>
        <w:rPr>
          <w:rFonts w:ascii="Times New Roman" w:hAnsi="Times New Roman" w:cs="Times New Roman"/>
          <w:sz w:val="22"/>
          <w:szCs w:val="22"/>
        </w:rPr>
      </w:pPr>
    </w:p>
    <w:p w14:paraId="586DB914" w14:textId="77777777" w:rsidR="00B15DA9" w:rsidRPr="00CF18C4" w:rsidRDefault="00B15DA9" w:rsidP="000B4EAB">
      <w:pPr>
        <w:spacing w:before="0" w:after="120" w:line="240" w:lineRule="auto"/>
        <w:rPr>
          <w:rFonts w:ascii="Times New Roman" w:hAnsi="Times New Roman" w:cs="Times New Roman"/>
          <w:sz w:val="22"/>
          <w:szCs w:val="22"/>
        </w:rPr>
      </w:pPr>
    </w:p>
    <w:p w14:paraId="04620C63" w14:textId="77777777" w:rsidR="00B15DA9" w:rsidRPr="00CF18C4" w:rsidRDefault="00B15DA9" w:rsidP="000B4EAB">
      <w:pPr>
        <w:spacing w:before="0" w:after="120" w:line="240" w:lineRule="auto"/>
        <w:rPr>
          <w:rFonts w:ascii="Times New Roman" w:hAnsi="Times New Roman" w:cs="Times New Roman"/>
          <w:sz w:val="22"/>
          <w:szCs w:val="22"/>
        </w:rPr>
      </w:pPr>
    </w:p>
    <w:p w14:paraId="4081D675" w14:textId="77777777" w:rsidR="00B15DA9" w:rsidRPr="00CF18C4" w:rsidRDefault="00B15DA9" w:rsidP="000B4EAB">
      <w:pPr>
        <w:spacing w:before="0" w:after="120" w:line="240" w:lineRule="auto"/>
        <w:rPr>
          <w:rFonts w:ascii="Times New Roman" w:hAnsi="Times New Roman" w:cs="Times New Roman"/>
          <w:sz w:val="22"/>
          <w:szCs w:val="22"/>
        </w:rPr>
      </w:pPr>
    </w:p>
    <w:p w14:paraId="500D0B96" w14:textId="77777777" w:rsidR="00B15DA9" w:rsidRPr="00CF18C4" w:rsidRDefault="00B15DA9" w:rsidP="000B4EAB">
      <w:pPr>
        <w:spacing w:before="0" w:after="120" w:line="240" w:lineRule="auto"/>
        <w:rPr>
          <w:rFonts w:ascii="Times New Roman" w:hAnsi="Times New Roman" w:cs="Times New Roman"/>
          <w:sz w:val="22"/>
          <w:szCs w:val="22"/>
        </w:rPr>
      </w:pPr>
    </w:p>
    <w:p w14:paraId="1F826577" w14:textId="77777777" w:rsidR="00B15DA9" w:rsidRPr="00CF18C4" w:rsidRDefault="00B15DA9" w:rsidP="000B4EAB">
      <w:pPr>
        <w:spacing w:before="0" w:after="120" w:line="240" w:lineRule="auto"/>
        <w:rPr>
          <w:rFonts w:ascii="Times New Roman" w:hAnsi="Times New Roman" w:cs="Times New Roman"/>
          <w:sz w:val="22"/>
          <w:szCs w:val="22"/>
        </w:rPr>
      </w:pPr>
    </w:p>
    <w:p w14:paraId="6DD12952" w14:textId="4EC56B1D" w:rsidR="00B15DA9" w:rsidRDefault="00B15DA9" w:rsidP="000B4EAB">
      <w:pPr>
        <w:spacing w:before="0" w:after="120" w:line="240" w:lineRule="auto"/>
        <w:rPr>
          <w:rFonts w:ascii="Times New Roman" w:hAnsi="Times New Roman" w:cs="Times New Roman"/>
          <w:sz w:val="22"/>
          <w:szCs w:val="22"/>
        </w:rPr>
      </w:pPr>
    </w:p>
    <w:p w14:paraId="06AB05B0" w14:textId="77777777" w:rsidR="00BF7A8A" w:rsidRPr="00CF18C4" w:rsidRDefault="00BF7A8A" w:rsidP="000B4EAB">
      <w:pPr>
        <w:spacing w:before="0" w:after="120" w:line="240" w:lineRule="auto"/>
        <w:rPr>
          <w:rFonts w:ascii="Times New Roman" w:hAnsi="Times New Roman" w:cs="Times New Roman"/>
          <w:sz w:val="22"/>
          <w:szCs w:val="22"/>
        </w:rPr>
      </w:pPr>
    </w:p>
    <w:p w14:paraId="571E3504" w14:textId="46269D76" w:rsidR="00E90F2C" w:rsidRPr="00CF18C4" w:rsidRDefault="00E90F2C" w:rsidP="000B4EAB">
      <w:pPr>
        <w:pStyle w:val="Naslov1"/>
        <w:spacing w:before="0" w:after="120" w:line="240" w:lineRule="auto"/>
        <w:rPr>
          <w:rFonts w:ascii="Times New Roman" w:hAnsi="Times New Roman" w:cs="Times New Roman"/>
          <w:sz w:val="22"/>
          <w:szCs w:val="22"/>
        </w:rPr>
      </w:pPr>
      <w:bookmarkStart w:id="2" w:name="_Toc77859193"/>
      <w:r w:rsidRPr="00CF18C4">
        <w:rPr>
          <w:rFonts w:ascii="Times New Roman" w:hAnsi="Times New Roman" w:cs="Times New Roman"/>
          <w:sz w:val="22"/>
          <w:szCs w:val="22"/>
        </w:rPr>
        <w:lastRenderedPageBreak/>
        <w:t>1.</w:t>
      </w:r>
      <w:r w:rsidR="00254D33" w:rsidRPr="00CF18C4">
        <w:rPr>
          <w:rFonts w:ascii="Times New Roman" w:hAnsi="Times New Roman" w:cs="Times New Roman"/>
          <w:sz w:val="22"/>
          <w:szCs w:val="22"/>
        </w:rPr>
        <w:t>UVOD</w:t>
      </w:r>
      <w:bookmarkEnd w:id="2"/>
      <w:r w:rsidR="00254D33" w:rsidRPr="00CF18C4">
        <w:rPr>
          <w:rFonts w:ascii="Times New Roman" w:hAnsi="Times New Roman" w:cs="Times New Roman"/>
          <w:sz w:val="22"/>
          <w:szCs w:val="22"/>
        </w:rPr>
        <w:t xml:space="preserve"> </w:t>
      </w:r>
    </w:p>
    <w:p w14:paraId="1D5360E4" w14:textId="4960C1DB" w:rsidR="00E90F2C" w:rsidRPr="00CF18C4" w:rsidRDefault="00E90F2C" w:rsidP="000B4EAB">
      <w:pPr>
        <w:pStyle w:val="Naslov2"/>
        <w:spacing w:before="0" w:after="120" w:line="240" w:lineRule="auto"/>
        <w:rPr>
          <w:rFonts w:ascii="Times New Roman" w:hAnsi="Times New Roman" w:cs="Times New Roman"/>
          <w:sz w:val="22"/>
          <w:szCs w:val="22"/>
        </w:rPr>
      </w:pPr>
      <w:bookmarkStart w:id="3" w:name="_Toc77859194"/>
      <w:r w:rsidRPr="00CF18C4">
        <w:rPr>
          <w:rFonts w:ascii="Times New Roman" w:hAnsi="Times New Roman" w:cs="Times New Roman"/>
          <w:sz w:val="22"/>
          <w:szCs w:val="22"/>
        </w:rPr>
        <w:t xml:space="preserve">1.1.Kontekst i metodologija izrade Provedbenog programa </w:t>
      </w:r>
      <w:r w:rsidR="00E05281" w:rsidRPr="00CF18C4">
        <w:rPr>
          <w:rFonts w:ascii="Times New Roman" w:hAnsi="Times New Roman" w:cs="Times New Roman"/>
          <w:sz w:val="22"/>
          <w:szCs w:val="22"/>
        </w:rPr>
        <w:t>Općine Brckovljani</w:t>
      </w:r>
      <w:bookmarkEnd w:id="3"/>
    </w:p>
    <w:p w14:paraId="3DF7117B" w14:textId="1A587731" w:rsidR="00E05281" w:rsidRPr="00CF18C4" w:rsidRDefault="00C00CFD" w:rsidP="000B4EAB">
      <w:pPr>
        <w:spacing w:before="0" w:after="12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 xml:space="preserve">U razdoblju do 2020. godine važeći strateški akt </w:t>
      </w:r>
      <w:r w:rsidR="00E05281" w:rsidRPr="00CF18C4">
        <w:rPr>
          <w:rFonts w:ascii="Times New Roman" w:eastAsia="Times New Roman" w:hAnsi="Times New Roman" w:cs="Times New Roman"/>
          <w:sz w:val="22"/>
          <w:szCs w:val="22"/>
        </w:rPr>
        <w:t xml:space="preserve">Općine Brckovljani </w:t>
      </w:r>
      <w:r w:rsidRPr="00CF18C4">
        <w:rPr>
          <w:rFonts w:ascii="Times New Roman" w:eastAsia="Times New Roman" w:hAnsi="Times New Roman" w:cs="Times New Roman"/>
          <w:sz w:val="22"/>
          <w:szCs w:val="22"/>
        </w:rPr>
        <w:t xml:space="preserve"> bila je </w:t>
      </w:r>
      <w:r w:rsidRPr="00CF18C4">
        <w:rPr>
          <w:rFonts w:ascii="Times New Roman" w:eastAsia="Times New Roman" w:hAnsi="Times New Roman" w:cs="Times New Roman"/>
          <w:i/>
          <w:iCs/>
          <w:sz w:val="22"/>
          <w:szCs w:val="22"/>
        </w:rPr>
        <w:t xml:space="preserve">Strategija razvoja </w:t>
      </w:r>
      <w:r w:rsidR="00E05281" w:rsidRPr="00CF18C4">
        <w:rPr>
          <w:rFonts w:ascii="Times New Roman" w:eastAsia="Times New Roman" w:hAnsi="Times New Roman" w:cs="Times New Roman"/>
          <w:i/>
          <w:iCs/>
          <w:sz w:val="22"/>
          <w:szCs w:val="22"/>
        </w:rPr>
        <w:t xml:space="preserve">Općine Brckovljani </w:t>
      </w:r>
      <w:r w:rsidRPr="00CF18C4">
        <w:rPr>
          <w:rFonts w:ascii="Times New Roman" w:eastAsia="Times New Roman" w:hAnsi="Times New Roman" w:cs="Times New Roman"/>
          <w:sz w:val="22"/>
          <w:szCs w:val="22"/>
        </w:rPr>
        <w:t xml:space="preserve">2016-2020. godine sukladno Zakonu o strateškom planiranju i upravljanju razvojem Republike Hrvatske </w:t>
      </w:r>
      <w:r w:rsidRPr="00CF18C4">
        <w:rPr>
          <w:rFonts w:ascii="Times New Roman" w:eastAsia="Times New Roman" w:hAnsi="Times New Roman" w:cs="Times New Roman"/>
          <w:i/>
          <w:iCs/>
          <w:sz w:val="22"/>
          <w:szCs w:val="22"/>
        </w:rPr>
        <w:t>(»Narodne novine« broj 123/17, članak 26.).</w:t>
      </w:r>
      <w:r w:rsidRPr="00CF18C4">
        <w:rPr>
          <w:rFonts w:ascii="Times New Roman" w:eastAsia="Times New Roman" w:hAnsi="Times New Roman" w:cs="Times New Roman"/>
          <w:sz w:val="22"/>
          <w:szCs w:val="22"/>
        </w:rPr>
        <w:t xml:space="preserve"> </w:t>
      </w:r>
      <w:r w:rsidR="00901C3F" w:rsidRPr="00CF18C4">
        <w:rPr>
          <w:rFonts w:ascii="Times New Roman" w:eastAsia="Times New Roman" w:hAnsi="Times New Roman" w:cs="Times New Roman"/>
          <w:sz w:val="22"/>
          <w:szCs w:val="22"/>
        </w:rPr>
        <w:t>St</w:t>
      </w:r>
      <w:r w:rsidR="005D2C59" w:rsidRPr="00CF18C4">
        <w:rPr>
          <w:rFonts w:ascii="Times New Roman" w:eastAsia="Times New Roman" w:hAnsi="Times New Roman" w:cs="Times New Roman"/>
          <w:sz w:val="22"/>
          <w:szCs w:val="22"/>
        </w:rPr>
        <w:t>r</w:t>
      </w:r>
      <w:r w:rsidR="00901C3F" w:rsidRPr="00CF18C4">
        <w:rPr>
          <w:rFonts w:ascii="Times New Roman" w:eastAsia="Times New Roman" w:hAnsi="Times New Roman" w:cs="Times New Roman"/>
          <w:sz w:val="22"/>
          <w:szCs w:val="22"/>
        </w:rPr>
        <w:t xml:space="preserve">ategija razvoja Općine Brckovljani </w:t>
      </w:r>
      <w:r w:rsidR="00E05281" w:rsidRPr="00CF18C4">
        <w:rPr>
          <w:rFonts w:ascii="Times New Roman" w:eastAsia="Times New Roman" w:hAnsi="Times New Roman" w:cs="Times New Roman"/>
          <w:sz w:val="22"/>
          <w:szCs w:val="22"/>
        </w:rPr>
        <w:t xml:space="preserve"> </w:t>
      </w:r>
      <w:r w:rsidR="00901C3F" w:rsidRPr="00CF18C4">
        <w:rPr>
          <w:rFonts w:ascii="Times New Roman" w:eastAsia="Times New Roman" w:hAnsi="Times New Roman" w:cs="Times New Roman"/>
          <w:sz w:val="22"/>
          <w:szCs w:val="22"/>
        </w:rPr>
        <w:t xml:space="preserve">produljena je odlukom o produljenju Strategije razvoja Općine Brckovljani </w:t>
      </w:r>
      <w:r w:rsidR="007D3E7E" w:rsidRPr="00CF18C4">
        <w:rPr>
          <w:rFonts w:ascii="Times New Roman" w:eastAsia="Times New Roman" w:hAnsi="Times New Roman" w:cs="Times New Roman"/>
          <w:sz w:val="22"/>
          <w:szCs w:val="22"/>
        </w:rPr>
        <w:t>(Službeni glasnik Općine Brckovljani 06/21</w:t>
      </w:r>
      <w:r w:rsidR="00AA1428" w:rsidRPr="00CF18C4">
        <w:rPr>
          <w:rFonts w:ascii="Times New Roman" w:eastAsia="Times New Roman" w:hAnsi="Times New Roman" w:cs="Times New Roman"/>
          <w:sz w:val="22"/>
          <w:szCs w:val="22"/>
        </w:rPr>
        <w:t>.</w:t>
      </w:r>
      <w:r w:rsidR="007D3E7E" w:rsidRPr="00CF18C4">
        <w:rPr>
          <w:rFonts w:ascii="Times New Roman" w:eastAsia="Times New Roman" w:hAnsi="Times New Roman" w:cs="Times New Roman"/>
          <w:sz w:val="22"/>
          <w:szCs w:val="22"/>
        </w:rPr>
        <w:t>)</w:t>
      </w:r>
    </w:p>
    <w:p w14:paraId="2BA32962" w14:textId="1A0724DF" w:rsidR="00E05281" w:rsidRPr="00CF18C4" w:rsidRDefault="00C00CFD" w:rsidP="004D22A6">
      <w:pPr>
        <w:pStyle w:val="t-9-8-bez-uvl"/>
        <w:spacing w:before="0" w:beforeAutospacing="0" w:after="0" w:afterAutospacing="0" w:line="276" w:lineRule="auto"/>
        <w:rPr>
          <w:bCs/>
          <w:color w:val="000000"/>
          <w:sz w:val="22"/>
          <w:szCs w:val="22"/>
          <w:lang w:eastAsia="sl-SI"/>
        </w:rPr>
      </w:pPr>
      <w:r w:rsidRPr="00CF18C4">
        <w:rPr>
          <w:sz w:val="22"/>
          <w:szCs w:val="22"/>
        </w:rPr>
        <w:t xml:space="preserve">Provedbeni programi jedinica lokalne samouprave kratkoročni su akti strateškog planiranja koji opisuju i osiguravaju postizanje ciljeva, ako je primjenjivo, iz srednjoročnog akta strateškog planiranja i poveznicu s proračunom jedinice lokalne samouprave. Provedbeni program jedinice lokalne samouprave donosi se za vrijeme trajanja mandata izvršnog tijela jedinice lokalne samouprave i vrijedi za taj mandat. Slijedom navedenog, </w:t>
      </w:r>
      <w:r w:rsidR="00E05281" w:rsidRPr="00CF18C4">
        <w:rPr>
          <w:sz w:val="22"/>
          <w:szCs w:val="22"/>
        </w:rPr>
        <w:t xml:space="preserve"> Odlukom o pokretanju postupka izrade Provedbenog programa Općine Brckovljani za mandatno razdoblje 2021.-2025. godine </w:t>
      </w:r>
      <w:r w:rsidR="00E05281" w:rsidRPr="00CF18C4">
        <w:rPr>
          <w:i/>
          <w:iCs/>
          <w:sz w:val="22"/>
          <w:szCs w:val="22"/>
        </w:rPr>
        <w:t>(KLASA:</w:t>
      </w:r>
      <w:r w:rsidR="004D22A6" w:rsidRPr="00CF18C4">
        <w:rPr>
          <w:bCs/>
          <w:color w:val="000000"/>
          <w:sz w:val="22"/>
          <w:szCs w:val="22"/>
          <w:lang w:eastAsia="sl-SI"/>
        </w:rPr>
        <w:t xml:space="preserve"> 023-05/21-01/53</w:t>
      </w:r>
      <w:r w:rsidR="00E05281" w:rsidRPr="00CF18C4">
        <w:rPr>
          <w:i/>
          <w:iCs/>
          <w:sz w:val="22"/>
          <w:szCs w:val="22"/>
        </w:rPr>
        <w:t xml:space="preserve">, URBROJ: </w:t>
      </w:r>
      <w:r w:rsidR="004D22A6" w:rsidRPr="00CF18C4">
        <w:rPr>
          <w:bCs/>
          <w:color w:val="000000"/>
          <w:sz w:val="22"/>
          <w:szCs w:val="22"/>
          <w:lang w:eastAsia="sl-SI"/>
        </w:rPr>
        <w:t xml:space="preserve">238/04-21-1) </w:t>
      </w:r>
      <w:r w:rsidR="00E05281" w:rsidRPr="00CF18C4">
        <w:rPr>
          <w:sz w:val="22"/>
          <w:szCs w:val="22"/>
        </w:rPr>
        <w:t>pokrenut je proces pripreme izrade Provedbenog programa Općine Brckovljani za mandatno razdoblje 2021.-2025. godine.</w:t>
      </w:r>
    </w:p>
    <w:p w14:paraId="0A55C6A7" w14:textId="77777777" w:rsidR="00D47224" w:rsidRDefault="00D47224" w:rsidP="00D47224">
      <w:pPr>
        <w:pStyle w:val="Naslov2"/>
        <w:spacing w:before="0" w:line="240" w:lineRule="auto"/>
        <w:rPr>
          <w:rFonts w:ascii="Times New Roman" w:hAnsi="Times New Roman" w:cs="Times New Roman"/>
          <w:sz w:val="22"/>
          <w:szCs w:val="22"/>
        </w:rPr>
      </w:pPr>
      <w:bookmarkStart w:id="4" w:name="_Toc77859195"/>
    </w:p>
    <w:p w14:paraId="150E4E95" w14:textId="1122ED50" w:rsidR="00C00CFD" w:rsidRDefault="00BF0572" w:rsidP="00D47224">
      <w:pPr>
        <w:pStyle w:val="Naslov2"/>
        <w:spacing w:before="0" w:line="240" w:lineRule="auto"/>
        <w:rPr>
          <w:rFonts w:ascii="Times New Roman" w:hAnsi="Times New Roman" w:cs="Times New Roman"/>
          <w:sz w:val="22"/>
          <w:szCs w:val="22"/>
        </w:rPr>
      </w:pPr>
      <w:r w:rsidRPr="00CF18C4">
        <w:rPr>
          <w:rFonts w:ascii="Times New Roman" w:hAnsi="Times New Roman" w:cs="Times New Roman"/>
          <w:sz w:val="22"/>
          <w:szCs w:val="22"/>
        </w:rPr>
        <w:t>1.2.Zakonodavni okvir</w:t>
      </w:r>
      <w:bookmarkEnd w:id="4"/>
    </w:p>
    <w:p w14:paraId="4B772099" w14:textId="77777777" w:rsidR="00D47224" w:rsidRPr="00D47224" w:rsidRDefault="00D47224" w:rsidP="00D47224">
      <w:pPr>
        <w:spacing w:before="0" w:after="0" w:line="240" w:lineRule="auto"/>
      </w:pPr>
    </w:p>
    <w:p w14:paraId="46984D04" w14:textId="77777777" w:rsidR="00BF0572" w:rsidRPr="00CF18C4" w:rsidRDefault="00BF0572" w:rsidP="000B4EAB">
      <w:pPr>
        <w:spacing w:before="0" w:after="12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 xml:space="preserve">Zakonom o sustavu strateškog planiranja i upravljanja razvojem Republike Hrvatske </w:t>
      </w:r>
      <w:r w:rsidRPr="00CF18C4">
        <w:rPr>
          <w:rFonts w:ascii="Times New Roman" w:eastAsia="Times New Roman" w:hAnsi="Times New Roman" w:cs="Times New Roman"/>
          <w:i/>
          <w:iCs/>
          <w:sz w:val="22"/>
          <w:szCs w:val="22"/>
        </w:rPr>
        <w:t>(»Narodne novine« broj 123/17)</w:t>
      </w:r>
      <w:r w:rsidRPr="00CF18C4">
        <w:rPr>
          <w:rFonts w:ascii="Times New Roman" w:eastAsia="Times New Roman" w:hAnsi="Times New Roman" w:cs="Times New Roman"/>
          <w:sz w:val="22"/>
          <w:szCs w:val="22"/>
        </w:rPr>
        <w:t xml:space="preserve"> uređen je sustav strateškog planiranja u Republici Hrvatskoj na svim razinama upravljanja (nacionalnoj, regionalnoj i lokalnoj razini) te način pripreme, izrade, provedbe, izvješćivanja, praćenja provedbe i učinaka te vrednovanja akata strateškog planiranja od nacionalnog značaja i od značaja za jedinice lokalne i područne (regionalne) samouprave. Na temelju članka 15. stavka 2. Zakona o sustavu strateškog planiranja i upravljanja razvojem Republike Hrvatske </w:t>
      </w:r>
      <w:r w:rsidRPr="00CF18C4">
        <w:rPr>
          <w:rFonts w:ascii="Times New Roman" w:eastAsia="Times New Roman" w:hAnsi="Times New Roman" w:cs="Times New Roman"/>
          <w:i/>
          <w:iCs/>
          <w:sz w:val="22"/>
          <w:szCs w:val="22"/>
        </w:rPr>
        <w:t>(»Narodne novine«, broj 123/17),</w:t>
      </w:r>
      <w:r w:rsidRPr="00CF18C4">
        <w:rPr>
          <w:rFonts w:ascii="Times New Roman" w:eastAsia="Times New Roman" w:hAnsi="Times New Roman" w:cs="Times New Roman"/>
          <w:sz w:val="22"/>
          <w:szCs w:val="22"/>
        </w:rPr>
        <w:t xml:space="preserve"> Vlada Republike Hrvatske je 2018. godine donijela </w:t>
      </w:r>
      <w:r w:rsidRPr="00CF18C4">
        <w:rPr>
          <w:rFonts w:ascii="Times New Roman" w:eastAsia="Times New Roman" w:hAnsi="Times New Roman" w:cs="Times New Roman"/>
          <w:i/>
          <w:iCs/>
          <w:sz w:val="22"/>
          <w:szCs w:val="22"/>
        </w:rPr>
        <w:t>Uredbu o smjernicama za izradu akata strateškog planiranja od nacionalnog značaja i od značaja za jedinice lokalne i područne (regionalne) samouprave (»Narodne novine«, broj 89/2018).</w:t>
      </w:r>
      <w:r w:rsidRPr="00CF18C4">
        <w:rPr>
          <w:rFonts w:ascii="Times New Roman" w:eastAsia="Times New Roman" w:hAnsi="Times New Roman" w:cs="Times New Roman"/>
          <w:sz w:val="22"/>
          <w:szCs w:val="22"/>
        </w:rPr>
        <w:t xml:space="preserve"> Sustav strateškog planiranja u RH temelji se nacionalnim (</w:t>
      </w:r>
      <w:r w:rsidRPr="00CF18C4">
        <w:rPr>
          <w:rFonts w:ascii="Times New Roman" w:eastAsia="Times New Roman" w:hAnsi="Times New Roman" w:cs="Times New Roman"/>
          <w:i/>
          <w:iCs/>
          <w:sz w:val="22"/>
          <w:szCs w:val="22"/>
        </w:rPr>
        <w:t>Nacionalna razvojna strategija Republike Hrvatske do 2030. godine</w:t>
      </w:r>
      <w:r w:rsidRPr="00CF18C4">
        <w:rPr>
          <w:rFonts w:ascii="Times New Roman" w:eastAsia="Times New Roman" w:hAnsi="Times New Roman" w:cs="Times New Roman"/>
          <w:sz w:val="22"/>
          <w:szCs w:val="22"/>
        </w:rPr>
        <w:t>), regionalnim, odnosno županijskim (</w:t>
      </w:r>
      <w:r w:rsidRPr="00CF18C4">
        <w:rPr>
          <w:rFonts w:ascii="Times New Roman" w:eastAsia="Times New Roman" w:hAnsi="Times New Roman" w:cs="Times New Roman"/>
          <w:i/>
          <w:iCs/>
          <w:sz w:val="22"/>
          <w:szCs w:val="22"/>
        </w:rPr>
        <w:t>Planovi razvoja jedinica regionalne/područne samouprave za razdoblje 2021-2027.</w:t>
      </w:r>
      <w:r w:rsidRPr="00CF18C4">
        <w:rPr>
          <w:rFonts w:ascii="Times New Roman" w:eastAsia="Times New Roman" w:hAnsi="Times New Roman" w:cs="Times New Roman"/>
          <w:sz w:val="22"/>
          <w:szCs w:val="22"/>
        </w:rPr>
        <w:t>) te lokalnim (</w:t>
      </w:r>
      <w:r w:rsidRPr="00CF18C4">
        <w:rPr>
          <w:rFonts w:ascii="Times New Roman" w:eastAsia="Times New Roman" w:hAnsi="Times New Roman" w:cs="Times New Roman"/>
          <w:i/>
          <w:iCs/>
          <w:sz w:val="22"/>
          <w:szCs w:val="22"/>
        </w:rPr>
        <w:t>Provedbeni programi jedinica lokalne samouprave za razdoblje 2021-2025.</w:t>
      </w:r>
      <w:r w:rsidRPr="00CF18C4">
        <w:rPr>
          <w:rFonts w:ascii="Times New Roman" w:eastAsia="Times New Roman" w:hAnsi="Times New Roman" w:cs="Times New Roman"/>
          <w:sz w:val="22"/>
          <w:szCs w:val="22"/>
        </w:rPr>
        <w:t xml:space="preserve">) aktima strateškog planiranja. </w:t>
      </w:r>
    </w:p>
    <w:p w14:paraId="5BCF6BB1" w14:textId="707BD9F7" w:rsidR="00BF0572" w:rsidRDefault="00BF0572" w:rsidP="00D47224">
      <w:pPr>
        <w:spacing w:before="0" w:after="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sz w:val="22"/>
          <w:szCs w:val="22"/>
        </w:rPr>
        <w:t xml:space="preserve">U skladu s navedenim, Provedbeni program </w:t>
      </w:r>
      <w:r w:rsidR="00563C1F" w:rsidRPr="00CF18C4">
        <w:rPr>
          <w:rFonts w:ascii="Times New Roman" w:eastAsia="Times New Roman" w:hAnsi="Times New Roman" w:cs="Times New Roman"/>
          <w:sz w:val="22"/>
          <w:szCs w:val="22"/>
        </w:rPr>
        <w:t xml:space="preserve">Općine Brckovljani za mandatno razdoblje 2021.-2025. godine </w:t>
      </w:r>
      <w:r w:rsidRPr="00CF18C4">
        <w:rPr>
          <w:rFonts w:ascii="Times New Roman" w:eastAsia="Times New Roman" w:hAnsi="Times New Roman" w:cs="Times New Roman"/>
          <w:sz w:val="22"/>
          <w:szCs w:val="22"/>
        </w:rPr>
        <w:t xml:space="preserve">predstavlja kratkoročni strateški akt kojim će se definirati  mjere, aktivnosti i razvojni projekti </w:t>
      </w:r>
      <w:r w:rsidR="00563C1F" w:rsidRPr="00CF18C4">
        <w:rPr>
          <w:rFonts w:ascii="Times New Roman" w:eastAsia="Times New Roman" w:hAnsi="Times New Roman" w:cs="Times New Roman"/>
          <w:sz w:val="22"/>
          <w:szCs w:val="22"/>
        </w:rPr>
        <w:t>Općine Brckovljani</w:t>
      </w:r>
      <w:r w:rsidRPr="00CF18C4">
        <w:rPr>
          <w:rFonts w:ascii="Times New Roman" w:eastAsia="Times New Roman" w:hAnsi="Times New Roman" w:cs="Times New Roman"/>
          <w:sz w:val="22"/>
          <w:szCs w:val="22"/>
        </w:rPr>
        <w:t>, a koji su usklađeni sa strateškim okvirom hijerarhijski viših akata, odnosno s Nacionalnom razvojnom strategijom Republike Hrvatske do 2030. godine (dalje: NRS 2030</w:t>
      </w:r>
      <w:r w:rsidR="00563C1F" w:rsidRPr="00CF18C4">
        <w:rPr>
          <w:rFonts w:ascii="Times New Roman" w:eastAsia="Times New Roman" w:hAnsi="Times New Roman" w:cs="Times New Roman"/>
          <w:sz w:val="22"/>
          <w:szCs w:val="22"/>
        </w:rPr>
        <w:t xml:space="preserve">).         </w:t>
      </w:r>
      <w:r w:rsidRPr="00CF18C4">
        <w:rPr>
          <w:rFonts w:ascii="Times New Roman" w:eastAsia="Times New Roman" w:hAnsi="Times New Roman" w:cs="Times New Roman"/>
          <w:sz w:val="22"/>
          <w:szCs w:val="22"/>
        </w:rPr>
        <w:t xml:space="preserve"> Obvezni sadržaj Provedbenog programa </w:t>
      </w:r>
      <w:r w:rsidR="00563C1F" w:rsidRPr="00CF18C4">
        <w:rPr>
          <w:rFonts w:ascii="Times New Roman" w:eastAsia="Times New Roman" w:hAnsi="Times New Roman" w:cs="Times New Roman"/>
          <w:sz w:val="22"/>
          <w:szCs w:val="22"/>
        </w:rPr>
        <w:t xml:space="preserve">Općine Brckovljani za mandatno razdoblje 2021.-2025. godine </w:t>
      </w:r>
      <w:r w:rsidRPr="00CF18C4">
        <w:rPr>
          <w:rFonts w:ascii="Times New Roman" w:eastAsia="Times New Roman" w:hAnsi="Times New Roman" w:cs="Times New Roman"/>
          <w:sz w:val="22"/>
          <w:szCs w:val="22"/>
        </w:rPr>
        <w:t xml:space="preserve">utvrđen je člankom 18. </w:t>
      </w:r>
      <w:r w:rsidRPr="00CF18C4">
        <w:rPr>
          <w:rFonts w:ascii="Times New Roman" w:eastAsia="Times New Roman" w:hAnsi="Times New Roman" w:cs="Times New Roman"/>
          <w:i/>
          <w:iCs/>
          <w:sz w:val="22"/>
          <w:szCs w:val="22"/>
        </w:rPr>
        <w:t>Uredbe o smjernicama za izradu akata strateškog planiranja od nacionalnog značaja i od značaja za jedinice lokalne i područne (regionalne) samouprave (»Narodne novine«, broj 89/2018).</w:t>
      </w:r>
    </w:p>
    <w:p w14:paraId="41E39298" w14:textId="77777777" w:rsidR="00D47224" w:rsidRPr="00CF18C4" w:rsidRDefault="00D47224" w:rsidP="00D47224">
      <w:pPr>
        <w:spacing w:before="0" w:after="0" w:line="240" w:lineRule="auto"/>
        <w:jc w:val="both"/>
        <w:rPr>
          <w:rFonts w:ascii="Times New Roman" w:eastAsia="Times New Roman" w:hAnsi="Times New Roman" w:cs="Times New Roman"/>
          <w:i/>
          <w:iCs/>
          <w:sz w:val="22"/>
          <w:szCs w:val="22"/>
        </w:rPr>
      </w:pPr>
    </w:p>
    <w:p w14:paraId="70922235" w14:textId="7F430421" w:rsidR="009E6EFE" w:rsidRDefault="009E6EFE" w:rsidP="00D47224">
      <w:pPr>
        <w:pStyle w:val="Naslov2"/>
        <w:spacing w:before="0" w:line="240" w:lineRule="auto"/>
        <w:rPr>
          <w:rFonts w:ascii="Times New Roman" w:hAnsi="Times New Roman" w:cs="Times New Roman"/>
          <w:sz w:val="22"/>
          <w:szCs w:val="22"/>
        </w:rPr>
      </w:pPr>
      <w:bookmarkStart w:id="5" w:name="_Toc71905363"/>
      <w:bookmarkStart w:id="6" w:name="_Toc73944215"/>
      <w:bookmarkStart w:id="7" w:name="_Toc76116816"/>
      <w:bookmarkStart w:id="8" w:name="_Toc77859196"/>
      <w:r w:rsidRPr="00CF18C4">
        <w:rPr>
          <w:rFonts w:ascii="Times New Roman" w:hAnsi="Times New Roman" w:cs="Times New Roman"/>
          <w:sz w:val="22"/>
          <w:szCs w:val="22"/>
        </w:rPr>
        <w:t>1.3.Samoupravni djelokrug rada</w:t>
      </w:r>
    </w:p>
    <w:p w14:paraId="795A3D3C" w14:textId="77777777" w:rsidR="00D47224" w:rsidRPr="00D47224" w:rsidRDefault="00D47224" w:rsidP="00D47224">
      <w:pPr>
        <w:spacing w:before="0" w:after="0" w:line="240" w:lineRule="auto"/>
      </w:pPr>
    </w:p>
    <w:p w14:paraId="5BAC89BC" w14:textId="77777777" w:rsidR="009E6EFE" w:rsidRPr="00CF18C4" w:rsidRDefault="009E6EFE" w:rsidP="00D47224">
      <w:pPr>
        <w:spacing w:before="0" w:after="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Općina Brckovljani obavlja poslove lokalnog značaja kojima se indirektno ostvaruju potrebe građana, a koji Ustavom ili zakonom nisu dodijeljeni državnim tijelima. Poslovi u okviru samoupravnog djelokruga u sferi društvenih djelatnosti koje Općina obnaša, između ostalog su:</w:t>
      </w:r>
    </w:p>
    <w:p w14:paraId="052CC8F8" w14:textId="77777777" w:rsidR="009E6EFE" w:rsidRPr="00CF18C4" w:rsidRDefault="009E6EFE" w:rsidP="009E6EFE">
      <w:pPr>
        <w:numPr>
          <w:ilvl w:val="0"/>
          <w:numId w:val="24"/>
        </w:numPr>
        <w:spacing w:before="0" w:after="120" w:line="240" w:lineRule="auto"/>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briga o potrebama i interesima stanovnika (predškolski odgoj, osnovno i srednjoškolsko obrazovanje, primarna zdravstvena zaštita, kultura i šport)</w:t>
      </w:r>
    </w:p>
    <w:p w14:paraId="22267324" w14:textId="77777777" w:rsidR="009E6EFE" w:rsidRPr="00CF18C4" w:rsidRDefault="009E6EFE" w:rsidP="009E6EFE">
      <w:pPr>
        <w:numPr>
          <w:ilvl w:val="0"/>
          <w:numId w:val="24"/>
        </w:numPr>
        <w:spacing w:before="0" w:after="120" w:line="240" w:lineRule="auto"/>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osnivanje pravnih osoba radi ostvarivanja društvenih, socijalnih i drugih interesa i potreba stanovništva</w:t>
      </w:r>
    </w:p>
    <w:p w14:paraId="381BE387" w14:textId="77777777" w:rsidR="009E6EFE" w:rsidRPr="00CF18C4" w:rsidRDefault="009E6EFE" w:rsidP="009E6EFE">
      <w:pPr>
        <w:numPr>
          <w:ilvl w:val="0"/>
          <w:numId w:val="24"/>
        </w:numPr>
        <w:spacing w:before="0" w:after="120" w:line="240" w:lineRule="auto"/>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poticanje primjene mjera radi zaštite životnog standarda i zbrinjavanje socijalno ugroženih osoba te obavljanje poslova socijalne skrbi</w:t>
      </w:r>
    </w:p>
    <w:p w14:paraId="20F47568" w14:textId="77777777" w:rsidR="009E6EFE" w:rsidRPr="00CF18C4" w:rsidRDefault="009E6EFE" w:rsidP="009E6EFE">
      <w:pPr>
        <w:numPr>
          <w:ilvl w:val="0"/>
          <w:numId w:val="24"/>
        </w:numPr>
        <w:spacing w:before="0" w:after="120" w:line="240" w:lineRule="auto"/>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poticanje udruga građana</w:t>
      </w:r>
    </w:p>
    <w:p w14:paraId="5D48D592" w14:textId="77777777" w:rsidR="009E6EFE" w:rsidRPr="00CF18C4" w:rsidRDefault="009E6EFE" w:rsidP="009E6EFE">
      <w:pPr>
        <w:numPr>
          <w:ilvl w:val="0"/>
          <w:numId w:val="24"/>
        </w:numPr>
        <w:spacing w:before="0" w:after="120" w:line="240" w:lineRule="auto"/>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lastRenderedPageBreak/>
        <w:t>očuvanje povijesnog i kulturnog nasljeđa</w:t>
      </w:r>
    </w:p>
    <w:p w14:paraId="4E36241F" w14:textId="77777777" w:rsidR="009E6EFE" w:rsidRPr="00CF18C4" w:rsidRDefault="009E6EFE" w:rsidP="009E6EFE">
      <w:pPr>
        <w:numPr>
          <w:ilvl w:val="0"/>
          <w:numId w:val="24"/>
        </w:numPr>
        <w:spacing w:before="0" w:after="120" w:line="240" w:lineRule="auto"/>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osiguravanje uvjeta za protupožarnu i civilnu zaštitu</w:t>
      </w:r>
    </w:p>
    <w:p w14:paraId="0E148A30" w14:textId="77777777" w:rsidR="009E6EFE" w:rsidRPr="00CF18C4" w:rsidRDefault="009E6EFE" w:rsidP="009E6EFE">
      <w:pPr>
        <w:numPr>
          <w:ilvl w:val="0"/>
          <w:numId w:val="24"/>
        </w:numPr>
        <w:spacing w:before="0" w:after="120" w:line="240" w:lineRule="auto"/>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uređivanje ostalih poslova vitalnih za gospodarski, društveni i socijalni napredak</w:t>
      </w:r>
    </w:p>
    <w:p w14:paraId="7B90AE49" w14:textId="77777777" w:rsidR="0098450E" w:rsidRPr="00CF18C4" w:rsidRDefault="0098450E" w:rsidP="0098450E">
      <w:pPr>
        <w:spacing w:before="0" w:after="120" w:line="240" w:lineRule="auto"/>
        <w:ind w:left="1428"/>
        <w:contextualSpacing/>
        <w:jc w:val="both"/>
        <w:rPr>
          <w:rFonts w:ascii="Times New Roman" w:eastAsia="Calibri" w:hAnsi="Times New Roman" w:cs="Times New Roman"/>
          <w:sz w:val="22"/>
          <w:szCs w:val="22"/>
        </w:rPr>
      </w:pPr>
    </w:p>
    <w:p w14:paraId="5088BD7B" w14:textId="58F0E559" w:rsidR="00095062" w:rsidRPr="00CF18C4" w:rsidRDefault="00095062" w:rsidP="00095062">
      <w:pPr>
        <w:keepNext/>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 xml:space="preserve">Općinska uprava Općine Brckovljani broji ukupno 7 zaposlenika i 1 dužnosnika . Visoku stručnu spremu ima </w:t>
      </w:r>
      <w:r w:rsidR="00B47B3F" w:rsidRPr="00CF18C4">
        <w:rPr>
          <w:rFonts w:ascii="Times New Roman" w:hAnsi="Times New Roman" w:cs="Times New Roman"/>
          <w:sz w:val="22"/>
          <w:szCs w:val="22"/>
        </w:rPr>
        <w:t>2</w:t>
      </w:r>
      <w:r w:rsidRPr="00CF18C4">
        <w:rPr>
          <w:rFonts w:ascii="Times New Roman" w:hAnsi="Times New Roman" w:cs="Times New Roman"/>
          <w:sz w:val="22"/>
          <w:szCs w:val="22"/>
        </w:rPr>
        <w:t xml:space="preserve"> zaposlenika, </w:t>
      </w:r>
      <w:r w:rsidR="00B47B3F" w:rsidRPr="00CF18C4">
        <w:rPr>
          <w:rFonts w:ascii="Times New Roman" w:hAnsi="Times New Roman" w:cs="Times New Roman"/>
          <w:sz w:val="22"/>
          <w:szCs w:val="22"/>
        </w:rPr>
        <w:t>1</w:t>
      </w:r>
      <w:r w:rsidRPr="00CF18C4">
        <w:rPr>
          <w:rFonts w:ascii="Times New Roman" w:hAnsi="Times New Roman" w:cs="Times New Roman"/>
          <w:sz w:val="22"/>
          <w:szCs w:val="22"/>
        </w:rPr>
        <w:t xml:space="preserve"> višu, a </w:t>
      </w:r>
      <w:r w:rsidR="00B47B3F" w:rsidRPr="00CF18C4">
        <w:rPr>
          <w:rFonts w:ascii="Times New Roman" w:hAnsi="Times New Roman" w:cs="Times New Roman"/>
          <w:sz w:val="22"/>
          <w:szCs w:val="22"/>
        </w:rPr>
        <w:t>4</w:t>
      </w:r>
      <w:r w:rsidRPr="00CF18C4">
        <w:rPr>
          <w:rFonts w:ascii="Times New Roman" w:hAnsi="Times New Roman" w:cs="Times New Roman"/>
          <w:sz w:val="22"/>
          <w:szCs w:val="22"/>
        </w:rPr>
        <w:t xml:space="preserve"> zaposlenika je sa srednjom stručnom spremom. Prema spolnoj strukturi više je žena  nego muškaraca.</w:t>
      </w:r>
    </w:p>
    <w:p w14:paraId="28D9EAB5" w14:textId="7F70D316" w:rsidR="00095062" w:rsidRPr="00CF18C4" w:rsidRDefault="00095062" w:rsidP="00095062">
      <w:pPr>
        <w:spacing w:before="0" w:after="120" w:line="240" w:lineRule="auto"/>
        <w:jc w:val="both"/>
        <w:rPr>
          <w:rFonts w:ascii="Times New Roman" w:eastAsia="Times New Roman" w:hAnsi="Times New Roman" w:cs="Times New Roman"/>
          <w:sz w:val="22"/>
          <w:szCs w:val="22"/>
        </w:rPr>
      </w:pPr>
      <w:r w:rsidRPr="00CF18C4">
        <w:rPr>
          <w:rFonts w:ascii="Times New Roman" w:hAnsi="Times New Roman" w:cs="Times New Roman"/>
          <w:sz w:val="22"/>
          <w:szCs w:val="22"/>
        </w:rPr>
        <w:t xml:space="preserve">Općinska uprava </w:t>
      </w:r>
      <w:r w:rsidRPr="00CF18C4">
        <w:rPr>
          <w:rFonts w:ascii="Times New Roman" w:eastAsia="Times New Roman" w:hAnsi="Times New Roman" w:cs="Times New Roman"/>
          <w:sz w:val="22"/>
          <w:szCs w:val="22"/>
        </w:rPr>
        <w:t xml:space="preserve">sukladno Pravilniku </w:t>
      </w:r>
      <w:r w:rsidR="00965C27" w:rsidRPr="00CF18C4">
        <w:rPr>
          <w:rFonts w:ascii="Times New Roman" w:eastAsia="Times New Roman" w:hAnsi="Times New Roman" w:cs="Times New Roman"/>
          <w:sz w:val="22"/>
          <w:szCs w:val="22"/>
        </w:rPr>
        <w:t xml:space="preserve">o unutarnjem redu Jedinstvenog upravnog odjela </w:t>
      </w:r>
      <w:r w:rsidRPr="00CF18C4">
        <w:rPr>
          <w:rFonts w:ascii="Times New Roman" w:eastAsia="Times New Roman" w:hAnsi="Times New Roman" w:cs="Times New Roman"/>
          <w:sz w:val="22"/>
          <w:szCs w:val="22"/>
        </w:rPr>
        <w:t>Općine Brckovljani</w:t>
      </w:r>
      <w:r w:rsidR="00965C27" w:rsidRPr="00CF18C4">
        <w:rPr>
          <w:rFonts w:ascii="Times New Roman" w:eastAsia="Times New Roman" w:hAnsi="Times New Roman" w:cs="Times New Roman"/>
          <w:sz w:val="22"/>
          <w:szCs w:val="22"/>
        </w:rPr>
        <w:t xml:space="preserve"> (Sl.gl. 10/17)</w:t>
      </w:r>
      <w:r w:rsidRPr="00CF18C4">
        <w:rPr>
          <w:rFonts w:ascii="Times New Roman" w:eastAsia="Times New Roman" w:hAnsi="Times New Roman" w:cs="Times New Roman"/>
          <w:sz w:val="22"/>
          <w:szCs w:val="22"/>
        </w:rPr>
        <w:t xml:space="preserve"> organizirana je kroz Jedinstveni upravni odjel koji ima:</w:t>
      </w:r>
    </w:p>
    <w:p w14:paraId="23095DE6" w14:textId="48299191" w:rsidR="00965C27" w:rsidRPr="00CF18C4" w:rsidRDefault="00965C27" w:rsidP="00095062">
      <w:pPr>
        <w:pStyle w:val="Odlomakpopisa"/>
        <w:numPr>
          <w:ilvl w:val="0"/>
          <w:numId w:val="16"/>
        </w:numPr>
        <w:spacing w:before="0" w:after="12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Ured načelnika</w:t>
      </w:r>
    </w:p>
    <w:p w14:paraId="4B0DDF1F" w14:textId="265EEF26" w:rsidR="00095062" w:rsidRPr="00CF18C4" w:rsidRDefault="00095062" w:rsidP="00095062">
      <w:pPr>
        <w:pStyle w:val="Odlomakpopisa"/>
        <w:numPr>
          <w:ilvl w:val="0"/>
          <w:numId w:val="16"/>
        </w:numPr>
        <w:spacing w:before="0" w:after="12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Odjeljak za razvoj, gospodarstvo, prostorno-komunalne djelatnosti i zaštitu okoliša</w:t>
      </w:r>
    </w:p>
    <w:p w14:paraId="6E357908" w14:textId="77777777" w:rsidR="00095062" w:rsidRPr="00CF18C4" w:rsidRDefault="00095062" w:rsidP="00095062">
      <w:pPr>
        <w:pStyle w:val="Odlomakpopisa"/>
        <w:numPr>
          <w:ilvl w:val="0"/>
          <w:numId w:val="16"/>
        </w:numPr>
        <w:spacing w:before="0" w:after="12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Odjeljak za normativne, upravno-pravne poslove, društvene djelatnosti i opće poslove</w:t>
      </w:r>
    </w:p>
    <w:p w14:paraId="147120C5" w14:textId="77777777" w:rsidR="00095062" w:rsidRDefault="00095062" w:rsidP="00095062">
      <w:pPr>
        <w:pStyle w:val="Odlomakpopisa"/>
        <w:numPr>
          <w:ilvl w:val="0"/>
          <w:numId w:val="16"/>
        </w:numPr>
        <w:spacing w:before="0" w:after="12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Odjeljak za proračun, financije, računovodstvo i knjiženje komunalne i grobne naknade</w:t>
      </w:r>
    </w:p>
    <w:p w14:paraId="22C1900F" w14:textId="77777777" w:rsidR="00B3457B" w:rsidRDefault="00B3457B" w:rsidP="00B3457B">
      <w:pPr>
        <w:pStyle w:val="Odlomakpopisa"/>
        <w:spacing w:before="0" w:after="0" w:line="360" w:lineRule="auto"/>
        <w:jc w:val="both"/>
        <w:rPr>
          <w:rFonts w:ascii="Times New Roman" w:eastAsia="Times New Roman" w:hAnsi="Times New Roman" w:cs="Times New Roman"/>
          <w:sz w:val="22"/>
          <w:szCs w:val="22"/>
        </w:rPr>
      </w:pPr>
    </w:p>
    <w:p w14:paraId="3F634BF4" w14:textId="7C64D3FA" w:rsidR="00BF0572" w:rsidRDefault="00BF0572" w:rsidP="00B3457B">
      <w:pPr>
        <w:pStyle w:val="Naslov2"/>
        <w:spacing w:before="0" w:line="240" w:lineRule="auto"/>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1.</w:t>
      </w:r>
      <w:r w:rsidR="009E6EFE" w:rsidRPr="00CF18C4">
        <w:rPr>
          <w:rFonts w:ascii="Times New Roman" w:eastAsia="Times New Roman" w:hAnsi="Times New Roman" w:cs="Times New Roman"/>
          <w:sz w:val="22"/>
          <w:szCs w:val="22"/>
        </w:rPr>
        <w:t>4</w:t>
      </w:r>
      <w:r w:rsidRPr="00CF18C4">
        <w:rPr>
          <w:rFonts w:ascii="Times New Roman" w:eastAsia="Times New Roman" w:hAnsi="Times New Roman" w:cs="Times New Roman"/>
          <w:sz w:val="22"/>
          <w:szCs w:val="22"/>
        </w:rPr>
        <w:t>. Strateški okvir</w:t>
      </w:r>
      <w:bookmarkEnd w:id="5"/>
      <w:bookmarkEnd w:id="6"/>
      <w:bookmarkEnd w:id="7"/>
      <w:bookmarkEnd w:id="8"/>
    </w:p>
    <w:p w14:paraId="685B87E7" w14:textId="77777777" w:rsidR="00B3457B" w:rsidRPr="00B3457B" w:rsidRDefault="00B3457B" w:rsidP="00B3457B">
      <w:pPr>
        <w:spacing w:before="0" w:after="0" w:line="240" w:lineRule="auto"/>
      </w:pPr>
    </w:p>
    <w:p w14:paraId="5F65A3A2" w14:textId="77777777" w:rsidR="00BF0572" w:rsidRPr="00CF18C4" w:rsidRDefault="00BF0572" w:rsidP="00B3457B">
      <w:pPr>
        <w:spacing w:before="0" w:after="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NRS 2030 usklađena je s ciljevima nove regionalne i kohezijske politike Europske unije za razdoblje 2021.-2027.:</w:t>
      </w:r>
    </w:p>
    <w:p w14:paraId="59436F71" w14:textId="77777777" w:rsidR="00BF0572" w:rsidRPr="00CF18C4" w:rsidRDefault="00BF0572" w:rsidP="000B4EAB">
      <w:pPr>
        <w:numPr>
          <w:ilvl w:val="0"/>
          <w:numId w:val="5"/>
        </w:numPr>
        <w:spacing w:before="0" w:after="12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sz w:val="22"/>
          <w:szCs w:val="22"/>
        </w:rPr>
        <w:t xml:space="preserve">Pametnija Europa </w:t>
      </w:r>
      <w:r w:rsidRPr="00CF18C4">
        <w:rPr>
          <w:rFonts w:ascii="Times New Roman" w:eastAsia="Times New Roman" w:hAnsi="Times New Roman" w:cs="Times New Roman"/>
          <w:i/>
          <w:iCs/>
          <w:sz w:val="22"/>
          <w:szCs w:val="22"/>
        </w:rPr>
        <w:t xml:space="preserve">(Smarter Europe), </w:t>
      </w:r>
    </w:p>
    <w:p w14:paraId="0B1729FB" w14:textId="77777777" w:rsidR="00BF0572" w:rsidRPr="00CF18C4" w:rsidRDefault="00BF0572" w:rsidP="000B4EAB">
      <w:pPr>
        <w:numPr>
          <w:ilvl w:val="0"/>
          <w:numId w:val="5"/>
        </w:numPr>
        <w:spacing w:before="0" w:after="12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 xml:space="preserve">Zelena Europa bez ugljika </w:t>
      </w:r>
      <w:r w:rsidRPr="00CF18C4">
        <w:rPr>
          <w:rFonts w:ascii="Times New Roman" w:eastAsia="Times New Roman" w:hAnsi="Times New Roman" w:cs="Times New Roman"/>
          <w:i/>
          <w:iCs/>
          <w:sz w:val="22"/>
          <w:szCs w:val="22"/>
        </w:rPr>
        <w:t xml:space="preserve">(Greener, low-carbon Europe), </w:t>
      </w:r>
    </w:p>
    <w:p w14:paraId="12B23331" w14:textId="77777777" w:rsidR="00BF0572" w:rsidRPr="00CF18C4" w:rsidRDefault="00BF0572" w:rsidP="000B4EAB">
      <w:pPr>
        <w:numPr>
          <w:ilvl w:val="0"/>
          <w:numId w:val="5"/>
        </w:numPr>
        <w:spacing w:before="0" w:after="12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sz w:val="22"/>
          <w:szCs w:val="22"/>
        </w:rPr>
        <w:t xml:space="preserve">Povezanija Europa </w:t>
      </w:r>
      <w:r w:rsidRPr="00CF18C4">
        <w:rPr>
          <w:rFonts w:ascii="Times New Roman" w:eastAsia="Times New Roman" w:hAnsi="Times New Roman" w:cs="Times New Roman"/>
          <w:i/>
          <w:iCs/>
          <w:sz w:val="22"/>
          <w:szCs w:val="22"/>
        </w:rPr>
        <w:t xml:space="preserve">(More connected Europe), </w:t>
      </w:r>
    </w:p>
    <w:p w14:paraId="59628A55" w14:textId="77777777" w:rsidR="00BF0572" w:rsidRPr="00CF18C4" w:rsidRDefault="00BF0572" w:rsidP="000B4EAB">
      <w:pPr>
        <w:numPr>
          <w:ilvl w:val="0"/>
          <w:numId w:val="5"/>
        </w:numPr>
        <w:spacing w:before="0" w:after="12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 xml:space="preserve">Socijalnija Europa </w:t>
      </w:r>
      <w:r w:rsidRPr="00CF18C4">
        <w:rPr>
          <w:rFonts w:ascii="Times New Roman" w:eastAsia="Times New Roman" w:hAnsi="Times New Roman" w:cs="Times New Roman"/>
          <w:i/>
          <w:iCs/>
          <w:sz w:val="22"/>
          <w:szCs w:val="22"/>
        </w:rPr>
        <w:t xml:space="preserve">(More social Europe) </w:t>
      </w:r>
      <w:r w:rsidRPr="00CF18C4">
        <w:rPr>
          <w:rFonts w:ascii="Times New Roman" w:eastAsia="Times New Roman" w:hAnsi="Times New Roman" w:cs="Times New Roman"/>
          <w:sz w:val="22"/>
          <w:szCs w:val="22"/>
        </w:rPr>
        <w:t xml:space="preserve">i </w:t>
      </w:r>
    </w:p>
    <w:p w14:paraId="3461CD2D" w14:textId="77777777" w:rsidR="00BF0572" w:rsidRPr="00CF18C4" w:rsidRDefault="00BF0572" w:rsidP="000B4EAB">
      <w:pPr>
        <w:numPr>
          <w:ilvl w:val="0"/>
          <w:numId w:val="5"/>
        </w:numPr>
        <w:spacing w:before="0" w:after="12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sz w:val="22"/>
          <w:szCs w:val="22"/>
        </w:rPr>
        <w:t xml:space="preserve">Europa bliža građanima </w:t>
      </w:r>
      <w:r w:rsidRPr="00CF18C4">
        <w:rPr>
          <w:rFonts w:ascii="Times New Roman" w:eastAsia="Times New Roman" w:hAnsi="Times New Roman" w:cs="Times New Roman"/>
          <w:i/>
          <w:iCs/>
          <w:sz w:val="22"/>
          <w:szCs w:val="22"/>
        </w:rPr>
        <w:t>(Europe closer to citizens)</w:t>
      </w:r>
    </w:p>
    <w:p w14:paraId="2708F936" w14:textId="77777777" w:rsidR="00BF0572" w:rsidRPr="00CF18C4" w:rsidRDefault="00BF0572" w:rsidP="000B4EAB">
      <w:pPr>
        <w:spacing w:before="0" w:after="12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Strateški okvir NRS 2030, kao krovni nacionalni strateški akt na koji se potom veže i strateški smjer razvoja na regionalnoj i lokalnoj razini sastoji se od sljedećih razvojnih smjerova i strateških ciljeva (dalje: SC):</w:t>
      </w:r>
    </w:p>
    <w:p w14:paraId="1E4D597F" w14:textId="77777777" w:rsidR="00BF0572" w:rsidRPr="00CF18C4" w:rsidRDefault="00BF0572" w:rsidP="009E6EFE">
      <w:pPr>
        <w:spacing w:before="0" w:after="120" w:line="240" w:lineRule="auto"/>
        <w:ind w:left="720"/>
        <w:contextualSpacing/>
        <w:jc w:val="both"/>
        <w:rPr>
          <w:rFonts w:ascii="Times New Roman" w:eastAsia="Times New Roman" w:hAnsi="Times New Roman" w:cs="Times New Roman"/>
          <w:b/>
          <w:bCs/>
          <w:sz w:val="22"/>
          <w:szCs w:val="22"/>
        </w:rPr>
      </w:pPr>
      <w:r w:rsidRPr="00CF18C4">
        <w:rPr>
          <w:rFonts w:ascii="Times New Roman" w:eastAsia="Times New Roman" w:hAnsi="Times New Roman" w:cs="Times New Roman"/>
          <w:b/>
          <w:bCs/>
          <w:sz w:val="22"/>
          <w:szCs w:val="22"/>
        </w:rPr>
        <w:t>Razvojni smjer 1. Održivo gospodarstvo i društvo</w:t>
      </w:r>
    </w:p>
    <w:p w14:paraId="186F1E8D" w14:textId="77777777" w:rsidR="00BF0572" w:rsidRPr="00CF18C4" w:rsidRDefault="00BF0572" w:rsidP="000B4EAB">
      <w:pPr>
        <w:numPr>
          <w:ilvl w:val="0"/>
          <w:numId w:val="6"/>
        </w:numPr>
        <w:spacing w:before="0" w:after="12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i/>
          <w:iCs/>
          <w:sz w:val="22"/>
          <w:szCs w:val="22"/>
        </w:rPr>
        <w:t>SC 1. Konkurentno i inovativno gospodarstvo</w:t>
      </w:r>
    </w:p>
    <w:p w14:paraId="79F3D0A6" w14:textId="77777777" w:rsidR="00BF0572" w:rsidRPr="00CF18C4" w:rsidRDefault="00BF0572" w:rsidP="000B4EAB">
      <w:pPr>
        <w:numPr>
          <w:ilvl w:val="0"/>
          <w:numId w:val="6"/>
        </w:numPr>
        <w:spacing w:before="0" w:after="12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i/>
          <w:iCs/>
          <w:sz w:val="22"/>
          <w:szCs w:val="22"/>
        </w:rPr>
        <w:t>SC 2. Obrazovani i zaposleni ljudi</w:t>
      </w:r>
    </w:p>
    <w:p w14:paraId="199870CF" w14:textId="77777777" w:rsidR="00BF0572" w:rsidRPr="00CF18C4" w:rsidRDefault="00BF0572" w:rsidP="000B4EAB">
      <w:pPr>
        <w:numPr>
          <w:ilvl w:val="0"/>
          <w:numId w:val="6"/>
        </w:numPr>
        <w:spacing w:before="0" w:after="12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i/>
          <w:iCs/>
          <w:sz w:val="22"/>
          <w:szCs w:val="22"/>
        </w:rPr>
        <w:t>SC 3. Učinkovito i djelotvorno pravosuđe, javna uprava i upravljanje državnom imovinom</w:t>
      </w:r>
    </w:p>
    <w:p w14:paraId="082C7C76" w14:textId="77777777" w:rsidR="00BF0572" w:rsidRPr="00CF18C4" w:rsidRDefault="00BF0572" w:rsidP="000B4EAB">
      <w:pPr>
        <w:numPr>
          <w:ilvl w:val="0"/>
          <w:numId w:val="6"/>
        </w:numPr>
        <w:spacing w:before="0" w:after="12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i/>
          <w:iCs/>
          <w:sz w:val="22"/>
          <w:szCs w:val="22"/>
        </w:rPr>
        <w:t>SC 4. Globalna prepoznatljivost i jačanje međunarodnog položaja i uloge Hrvatske</w:t>
      </w:r>
    </w:p>
    <w:p w14:paraId="2DAF6461" w14:textId="77777777" w:rsidR="00BF0572" w:rsidRPr="00CF18C4" w:rsidRDefault="00BF0572" w:rsidP="009E6EFE">
      <w:pPr>
        <w:spacing w:before="0" w:after="120" w:line="240" w:lineRule="auto"/>
        <w:ind w:left="720"/>
        <w:contextualSpacing/>
        <w:jc w:val="both"/>
        <w:rPr>
          <w:rFonts w:ascii="Times New Roman" w:eastAsia="Times New Roman" w:hAnsi="Times New Roman" w:cs="Times New Roman"/>
          <w:b/>
          <w:bCs/>
          <w:sz w:val="22"/>
          <w:szCs w:val="22"/>
        </w:rPr>
      </w:pPr>
      <w:r w:rsidRPr="00CF18C4">
        <w:rPr>
          <w:rFonts w:ascii="Times New Roman" w:eastAsia="Times New Roman" w:hAnsi="Times New Roman" w:cs="Times New Roman"/>
          <w:b/>
          <w:bCs/>
          <w:sz w:val="22"/>
          <w:szCs w:val="22"/>
        </w:rPr>
        <w:t>Razvojni smjer 2. Jačanje otpornosti na krize</w:t>
      </w:r>
    </w:p>
    <w:p w14:paraId="3CAAA8D7" w14:textId="77777777" w:rsidR="00BF0572" w:rsidRPr="00CF18C4" w:rsidRDefault="00BF0572" w:rsidP="000B4EAB">
      <w:pPr>
        <w:numPr>
          <w:ilvl w:val="0"/>
          <w:numId w:val="7"/>
        </w:numPr>
        <w:spacing w:before="0" w:after="12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i/>
          <w:iCs/>
          <w:sz w:val="22"/>
          <w:szCs w:val="22"/>
        </w:rPr>
        <w:t>SC 5. Zdrav, aktivan i kvalitetan život</w:t>
      </w:r>
    </w:p>
    <w:p w14:paraId="7A1C2482" w14:textId="77777777" w:rsidR="00BF0572" w:rsidRPr="00CF18C4" w:rsidRDefault="00BF0572" w:rsidP="000B4EAB">
      <w:pPr>
        <w:numPr>
          <w:ilvl w:val="0"/>
          <w:numId w:val="7"/>
        </w:numPr>
        <w:spacing w:before="0" w:after="12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i/>
          <w:iCs/>
          <w:sz w:val="22"/>
          <w:szCs w:val="22"/>
        </w:rPr>
        <w:t>SC 6. Demografska obnova i bolji položaj obitelji</w:t>
      </w:r>
    </w:p>
    <w:p w14:paraId="24B1785A" w14:textId="77777777" w:rsidR="00BF0572" w:rsidRPr="00CF18C4" w:rsidRDefault="00BF0572" w:rsidP="000B4EAB">
      <w:pPr>
        <w:numPr>
          <w:ilvl w:val="0"/>
          <w:numId w:val="7"/>
        </w:numPr>
        <w:spacing w:before="0" w:after="12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i/>
          <w:iCs/>
          <w:sz w:val="22"/>
          <w:szCs w:val="22"/>
        </w:rPr>
        <w:t>SC 7. Sigurnost za stabilan razvoj</w:t>
      </w:r>
    </w:p>
    <w:p w14:paraId="4762E88A" w14:textId="77777777" w:rsidR="00BF0572" w:rsidRPr="00CF18C4" w:rsidRDefault="00BF0572" w:rsidP="009E6EFE">
      <w:pPr>
        <w:spacing w:before="0" w:after="120" w:line="240" w:lineRule="auto"/>
        <w:ind w:left="720"/>
        <w:contextualSpacing/>
        <w:jc w:val="both"/>
        <w:rPr>
          <w:rFonts w:ascii="Times New Roman" w:eastAsia="Times New Roman" w:hAnsi="Times New Roman" w:cs="Times New Roman"/>
          <w:b/>
          <w:bCs/>
          <w:sz w:val="22"/>
          <w:szCs w:val="22"/>
        </w:rPr>
      </w:pPr>
      <w:r w:rsidRPr="00CF18C4">
        <w:rPr>
          <w:rFonts w:ascii="Times New Roman" w:eastAsia="Times New Roman" w:hAnsi="Times New Roman" w:cs="Times New Roman"/>
          <w:b/>
          <w:bCs/>
          <w:sz w:val="22"/>
          <w:szCs w:val="22"/>
        </w:rPr>
        <w:t>Razvojni smjer 3. Zelena i digitalna tranzicija</w:t>
      </w:r>
    </w:p>
    <w:p w14:paraId="387FD9CA" w14:textId="77777777" w:rsidR="00BF0572" w:rsidRPr="00CF18C4" w:rsidRDefault="00BF0572" w:rsidP="000B4EAB">
      <w:pPr>
        <w:numPr>
          <w:ilvl w:val="0"/>
          <w:numId w:val="8"/>
        </w:numPr>
        <w:spacing w:before="0" w:after="12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i/>
          <w:iCs/>
          <w:sz w:val="22"/>
          <w:szCs w:val="22"/>
        </w:rPr>
        <w:t>SC 8. Ekološka i energetska tranzicija za klimatsku neutralnost</w:t>
      </w:r>
    </w:p>
    <w:p w14:paraId="1BD2E431" w14:textId="77777777" w:rsidR="00BF0572" w:rsidRPr="00CF18C4" w:rsidRDefault="00BF0572" w:rsidP="000B4EAB">
      <w:pPr>
        <w:numPr>
          <w:ilvl w:val="0"/>
          <w:numId w:val="8"/>
        </w:numPr>
        <w:spacing w:before="0" w:after="12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i/>
          <w:iCs/>
          <w:sz w:val="22"/>
          <w:szCs w:val="22"/>
        </w:rPr>
        <w:t>SC 9. Samodostatnost u hrani i razvoj biogospodarstva</w:t>
      </w:r>
    </w:p>
    <w:p w14:paraId="0488DC0F" w14:textId="77777777" w:rsidR="00BF0572" w:rsidRPr="00CF18C4" w:rsidRDefault="00BF0572" w:rsidP="000B4EAB">
      <w:pPr>
        <w:numPr>
          <w:ilvl w:val="0"/>
          <w:numId w:val="8"/>
        </w:numPr>
        <w:spacing w:before="0" w:after="12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i/>
          <w:iCs/>
          <w:sz w:val="22"/>
          <w:szCs w:val="22"/>
        </w:rPr>
        <w:t>SC 10. Održiva mobilnost</w:t>
      </w:r>
    </w:p>
    <w:p w14:paraId="116EDE07" w14:textId="77777777" w:rsidR="00BF0572" w:rsidRPr="00CF18C4" w:rsidRDefault="00BF0572" w:rsidP="000B4EAB">
      <w:pPr>
        <w:numPr>
          <w:ilvl w:val="0"/>
          <w:numId w:val="8"/>
        </w:numPr>
        <w:spacing w:before="0" w:after="12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i/>
          <w:iCs/>
          <w:sz w:val="22"/>
          <w:szCs w:val="22"/>
        </w:rPr>
        <w:t>SC 11. Digitalna tranzicija društva i gospodarstva</w:t>
      </w:r>
    </w:p>
    <w:p w14:paraId="65487D52" w14:textId="77777777" w:rsidR="00BF0572" w:rsidRPr="00CF18C4" w:rsidRDefault="00BF0572" w:rsidP="009E6EFE">
      <w:pPr>
        <w:spacing w:before="0" w:after="120" w:line="240" w:lineRule="auto"/>
        <w:ind w:left="720"/>
        <w:contextualSpacing/>
        <w:jc w:val="both"/>
        <w:rPr>
          <w:rFonts w:ascii="Times New Roman" w:eastAsia="Times New Roman" w:hAnsi="Times New Roman" w:cs="Times New Roman"/>
          <w:b/>
          <w:bCs/>
          <w:sz w:val="22"/>
          <w:szCs w:val="22"/>
        </w:rPr>
      </w:pPr>
      <w:r w:rsidRPr="00CF18C4">
        <w:rPr>
          <w:rFonts w:ascii="Times New Roman" w:eastAsia="Times New Roman" w:hAnsi="Times New Roman" w:cs="Times New Roman"/>
          <w:b/>
          <w:bCs/>
          <w:sz w:val="22"/>
          <w:szCs w:val="22"/>
        </w:rPr>
        <w:t>Razvojni smjer 4. Ravnomjeran regionalni razvoj</w:t>
      </w:r>
    </w:p>
    <w:p w14:paraId="28FC9745" w14:textId="77777777" w:rsidR="00BF0572" w:rsidRPr="00CF18C4" w:rsidRDefault="00BF0572" w:rsidP="000B4EAB">
      <w:pPr>
        <w:numPr>
          <w:ilvl w:val="0"/>
          <w:numId w:val="9"/>
        </w:numPr>
        <w:spacing w:before="0" w:after="12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i/>
          <w:iCs/>
          <w:sz w:val="22"/>
          <w:szCs w:val="22"/>
        </w:rPr>
        <w:t>SC 12. Razvoj potpomognutih područja i područja s razvojnim posebnostima</w:t>
      </w:r>
    </w:p>
    <w:p w14:paraId="7D43FBCB" w14:textId="77777777" w:rsidR="00BF0572" w:rsidRPr="00CF18C4" w:rsidRDefault="00BF0572" w:rsidP="000B4EAB">
      <w:pPr>
        <w:numPr>
          <w:ilvl w:val="0"/>
          <w:numId w:val="9"/>
        </w:numPr>
        <w:spacing w:before="0" w:after="120" w:line="240" w:lineRule="auto"/>
        <w:jc w:val="both"/>
        <w:rPr>
          <w:rFonts w:ascii="Times New Roman" w:eastAsia="Times New Roman" w:hAnsi="Times New Roman" w:cs="Times New Roman"/>
          <w:i/>
          <w:iCs/>
          <w:sz w:val="22"/>
          <w:szCs w:val="22"/>
        </w:rPr>
      </w:pPr>
      <w:r w:rsidRPr="00CF18C4">
        <w:rPr>
          <w:rFonts w:ascii="Times New Roman" w:eastAsia="Times New Roman" w:hAnsi="Times New Roman" w:cs="Times New Roman"/>
          <w:i/>
          <w:iCs/>
          <w:sz w:val="22"/>
          <w:szCs w:val="22"/>
        </w:rPr>
        <w:t>SC 13. Jačanje regionalne konkurentnosti</w:t>
      </w:r>
    </w:p>
    <w:p w14:paraId="6DE32EDE" w14:textId="5D5E9533" w:rsidR="00BF0572" w:rsidRPr="00CF18C4" w:rsidRDefault="00BF0572" w:rsidP="000B4EAB">
      <w:pPr>
        <w:spacing w:before="0" w:after="12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lastRenderedPageBreak/>
        <w:t xml:space="preserve">Nadalje, Provedbeni program </w:t>
      </w:r>
      <w:r w:rsidR="00563C1F" w:rsidRPr="00CF18C4">
        <w:rPr>
          <w:rFonts w:ascii="Times New Roman" w:eastAsia="Times New Roman" w:hAnsi="Times New Roman" w:cs="Times New Roman"/>
          <w:sz w:val="22"/>
          <w:szCs w:val="22"/>
        </w:rPr>
        <w:t xml:space="preserve">Općine Brckovljani za mandatno razdoblje 2021.-2025. godine </w:t>
      </w:r>
      <w:r w:rsidRPr="00CF18C4">
        <w:rPr>
          <w:rFonts w:ascii="Times New Roman" w:eastAsia="Times New Roman" w:hAnsi="Times New Roman" w:cs="Times New Roman"/>
          <w:sz w:val="22"/>
          <w:szCs w:val="22"/>
        </w:rPr>
        <w:t>bit će usklađen s posebnim ciljevima Plana razvoja Zagrebačke županije za razdoblje 2021.-2027., kada predmetni srednjoročni strateški akt bude usvojen.</w:t>
      </w:r>
    </w:p>
    <w:p w14:paraId="605C8D28" w14:textId="55053FBD" w:rsidR="007A274C" w:rsidRPr="00CF18C4" w:rsidRDefault="00BF0572" w:rsidP="007A274C">
      <w:pPr>
        <w:spacing w:before="0" w:after="120" w:line="240" w:lineRule="auto"/>
        <w:jc w:val="both"/>
        <w:rPr>
          <w:rFonts w:ascii="Times New Roman" w:hAnsi="Times New Roman" w:cs="Times New Roman"/>
          <w:sz w:val="22"/>
          <w:szCs w:val="22"/>
        </w:rPr>
      </w:pPr>
      <w:r w:rsidRPr="00CF18C4">
        <w:rPr>
          <w:rFonts w:ascii="Times New Roman" w:eastAsia="Times New Roman" w:hAnsi="Times New Roman" w:cs="Times New Roman"/>
          <w:sz w:val="22"/>
          <w:szCs w:val="22"/>
        </w:rPr>
        <w:t xml:space="preserve">Dokument je usklađen s višegodišnjem financijskim okvirom EU te aktima strateškog planiranja povezanim s uvjetima koji omogućavaju provedbu fondova Europske unije u razdoblju od 2021-2027. definiranim </w:t>
      </w:r>
      <w:r w:rsidRPr="00CF18C4">
        <w:rPr>
          <w:rFonts w:ascii="Times New Roman" w:eastAsia="Times New Roman" w:hAnsi="Times New Roman" w:cs="Times New Roman"/>
          <w:i/>
          <w:iCs/>
          <w:sz w:val="22"/>
          <w:szCs w:val="22"/>
        </w:rPr>
        <w:t xml:space="preserve">Odlukom o utvrđivanju akata strateškog planiranja povezanih s uvjetima koji omogućavaju provedbu fondova Europske unije u razdoblju od 2021. do 2027. godine, rokova donošenja i tijela zaduženih za njihovu izradu (Vlada Republike Hrvatske, KLASA: 022-03/20-04/352, URBROJ: 50301-05/16-20-6), </w:t>
      </w:r>
      <w:r w:rsidRPr="00CF18C4">
        <w:rPr>
          <w:rFonts w:ascii="Times New Roman" w:eastAsia="Times New Roman" w:hAnsi="Times New Roman" w:cs="Times New Roman"/>
          <w:sz w:val="22"/>
          <w:szCs w:val="22"/>
        </w:rPr>
        <w:t xml:space="preserve">a koja je u skladu s </w:t>
      </w:r>
      <w:r w:rsidRPr="00CF18C4">
        <w:rPr>
          <w:rFonts w:ascii="Times New Roman" w:eastAsia="Times New Roman" w:hAnsi="Times New Roman" w:cs="Times New Roman"/>
          <w:i/>
          <w:iCs/>
          <w:sz w:val="22"/>
          <w:szCs w:val="22"/>
        </w:rPr>
        <w:t>Prijedlogom uredbe Europskog parlamenta i Vijeća o utvrđivanju zajedničkih odredbi o Europskom fondu za regionalni razvoj, Europskom socijalnom fondu plus, Kohezijskom fondu i Europskom fondu za pomorstvo i ribarstvo i financijskih pravila za njih i za Fond za azil i migracije, Fond za unutarnju sigurnost i Instrument za upravljanje granicama i vize (COM(2018) 375 final).</w:t>
      </w:r>
      <w:bookmarkStart w:id="9" w:name="_Toc77859197"/>
      <w:r w:rsidR="007A274C" w:rsidRPr="00CF18C4">
        <w:rPr>
          <w:rFonts w:ascii="Times New Roman" w:hAnsi="Times New Roman" w:cs="Times New Roman"/>
          <w:sz w:val="22"/>
          <w:szCs w:val="22"/>
        </w:rPr>
        <w:t xml:space="preserve"> </w:t>
      </w:r>
    </w:p>
    <w:p w14:paraId="59A0157D" w14:textId="77777777" w:rsidR="007A274C" w:rsidRPr="00CF18C4" w:rsidRDefault="007A274C" w:rsidP="000B4EAB">
      <w:pPr>
        <w:pStyle w:val="Naslov1"/>
        <w:spacing w:before="0" w:after="120" w:line="240" w:lineRule="auto"/>
        <w:rPr>
          <w:rFonts w:ascii="Times New Roman" w:hAnsi="Times New Roman" w:cs="Times New Roman"/>
          <w:sz w:val="22"/>
          <w:szCs w:val="22"/>
        </w:rPr>
      </w:pPr>
    </w:p>
    <w:p w14:paraId="6D655411" w14:textId="77777777" w:rsidR="007A274C" w:rsidRPr="00CF18C4" w:rsidRDefault="007A274C" w:rsidP="000B4EAB">
      <w:pPr>
        <w:pStyle w:val="Naslov1"/>
        <w:spacing w:before="0" w:after="120" w:line="240" w:lineRule="auto"/>
        <w:rPr>
          <w:rFonts w:ascii="Times New Roman" w:hAnsi="Times New Roman" w:cs="Times New Roman"/>
          <w:sz w:val="22"/>
          <w:szCs w:val="22"/>
        </w:rPr>
      </w:pPr>
    </w:p>
    <w:p w14:paraId="63571373" w14:textId="77777777" w:rsidR="007A274C" w:rsidRPr="00CF18C4" w:rsidRDefault="007A274C" w:rsidP="000B4EAB">
      <w:pPr>
        <w:pStyle w:val="Naslov1"/>
        <w:spacing w:before="0" w:after="120" w:line="240" w:lineRule="auto"/>
        <w:rPr>
          <w:rFonts w:ascii="Times New Roman" w:hAnsi="Times New Roman" w:cs="Times New Roman"/>
          <w:sz w:val="22"/>
          <w:szCs w:val="22"/>
        </w:rPr>
      </w:pPr>
    </w:p>
    <w:p w14:paraId="1E92059C" w14:textId="77777777" w:rsidR="007A274C" w:rsidRPr="00CF18C4" w:rsidRDefault="007A274C" w:rsidP="000B4EAB">
      <w:pPr>
        <w:pStyle w:val="Naslov1"/>
        <w:spacing w:before="0" w:after="120" w:line="240" w:lineRule="auto"/>
        <w:rPr>
          <w:rFonts w:ascii="Times New Roman" w:hAnsi="Times New Roman" w:cs="Times New Roman"/>
          <w:sz w:val="22"/>
          <w:szCs w:val="22"/>
        </w:rPr>
      </w:pPr>
    </w:p>
    <w:p w14:paraId="62EDFB8D" w14:textId="77777777" w:rsidR="007A274C" w:rsidRPr="00CF18C4" w:rsidRDefault="007A274C" w:rsidP="000B4EAB">
      <w:pPr>
        <w:pStyle w:val="Naslov1"/>
        <w:spacing w:before="0" w:after="120" w:line="240" w:lineRule="auto"/>
        <w:rPr>
          <w:rFonts w:ascii="Times New Roman" w:hAnsi="Times New Roman" w:cs="Times New Roman"/>
          <w:sz w:val="22"/>
          <w:szCs w:val="22"/>
        </w:rPr>
      </w:pPr>
    </w:p>
    <w:p w14:paraId="5ED82DCE" w14:textId="77777777" w:rsidR="007A274C" w:rsidRPr="00CF18C4" w:rsidRDefault="007A274C" w:rsidP="000B4EAB">
      <w:pPr>
        <w:pStyle w:val="Naslov1"/>
        <w:spacing w:before="0" w:after="120" w:line="240" w:lineRule="auto"/>
        <w:rPr>
          <w:rFonts w:ascii="Times New Roman" w:hAnsi="Times New Roman" w:cs="Times New Roman"/>
          <w:sz w:val="22"/>
          <w:szCs w:val="22"/>
        </w:rPr>
      </w:pPr>
    </w:p>
    <w:p w14:paraId="26623305" w14:textId="77777777" w:rsidR="007A274C" w:rsidRPr="00CF18C4" w:rsidRDefault="007A274C" w:rsidP="000B4EAB">
      <w:pPr>
        <w:pStyle w:val="Naslov1"/>
        <w:spacing w:before="0" w:after="120" w:line="240" w:lineRule="auto"/>
        <w:rPr>
          <w:rFonts w:ascii="Times New Roman" w:hAnsi="Times New Roman" w:cs="Times New Roman"/>
          <w:sz w:val="22"/>
          <w:szCs w:val="22"/>
        </w:rPr>
      </w:pPr>
    </w:p>
    <w:p w14:paraId="204C11F9" w14:textId="77777777" w:rsidR="007A274C" w:rsidRPr="00CF18C4" w:rsidRDefault="007A274C" w:rsidP="000B4EAB">
      <w:pPr>
        <w:pStyle w:val="Naslov1"/>
        <w:spacing w:before="0" w:after="120" w:line="240" w:lineRule="auto"/>
        <w:rPr>
          <w:rFonts w:ascii="Times New Roman" w:hAnsi="Times New Roman" w:cs="Times New Roman"/>
          <w:sz w:val="22"/>
          <w:szCs w:val="22"/>
        </w:rPr>
      </w:pPr>
    </w:p>
    <w:p w14:paraId="215A380E" w14:textId="77777777" w:rsidR="007A274C" w:rsidRPr="00CF18C4" w:rsidRDefault="007A274C" w:rsidP="000B4EAB">
      <w:pPr>
        <w:pStyle w:val="Naslov1"/>
        <w:spacing w:before="0" w:after="120" w:line="240" w:lineRule="auto"/>
        <w:rPr>
          <w:rFonts w:ascii="Times New Roman" w:hAnsi="Times New Roman" w:cs="Times New Roman"/>
          <w:sz w:val="22"/>
          <w:szCs w:val="22"/>
        </w:rPr>
      </w:pPr>
    </w:p>
    <w:p w14:paraId="1D252636" w14:textId="77777777" w:rsidR="007A274C" w:rsidRPr="00CF18C4" w:rsidRDefault="007A274C" w:rsidP="000B4EAB">
      <w:pPr>
        <w:pStyle w:val="Naslov1"/>
        <w:spacing w:before="0" w:after="120" w:line="240" w:lineRule="auto"/>
        <w:rPr>
          <w:rFonts w:ascii="Times New Roman" w:hAnsi="Times New Roman" w:cs="Times New Roman"/>
          <w:sz w:val="22"/>
          <w:szCs w:val="22"/>
        </w:rPr>
      </w:pPr>
    </w:p>
    <w:p w14:paraId="3537B724" w14:textId="77777777" w:rsidR="007A274C" w:rsidRPr="00CF18C4" w:rsidRDefault="007A274C" w:rsidP="000B4EAB">
      <w:pPr>
        <w:pStyle w:val="Naslov1"/>
        <w:spacing w:before="0" w:after="120" w:line="240" w:lineRule="auto"/>
        <w:rPr>
          <w:rFonts w:ascii="Times New Roman" w:hAnsi="Times New Roman" w:cs="Times New Roman"/>
          <w:sz w:val="22"/>
          <w:szCs w:val="22"/>
        </w:rPr>
      </w:pPr>
    </w:p>
    <w:p w14:paraId="541747E0" w14:textId="77777777" w:rsidR="007A274C" w:rsidRPr="00CF18C4" w:rsidRDefault="007A274C" w:rsidP="007A274C">
      <w:pPr>
        <w:rPr>
          <w:rFonts w:ascii="Times New Roman" w:hAnsi="Times New Roman" w:cs="Times New Roman"/>
          <w:sz w:val="22"/>
          <w:szCs w:val="22"/>
        </w:rPr>
      </w:pPr>
    </w:p>
    <w:p w14:paraId="1C2D3B03" w14:textId="77777777" w:rsidR="007A274C" w:rsidRDefault="007A274C" w:rsidP="007A274C">
      <w:pPr>
        <w:rPr>
          <w:rFonts w:ascii="Times New Roman" w:hAnsi="Times New Roman" w:cs="Times New Roman"/>
          <w:sz w:val="22"/>
          <w:szCs w:val="22"/>
        </w:rPr>
      </w:pPr>
    </w:p>
    <w:p w14:paraId="732996F8" w14:textId="77777777" w:rsidR="00467C28" w:rsidRPr="00CF18C4" w:rsidRDefault="00467C28" w:rsidP="007A274C">
      <w:pPr>
        <w:rPr>
          <w:rFonts w:ascii="Times New Roman" w:hAnsi="Times New Roman" w:cs="Times New Roman"/>
          <w:sz w:val="22"/>
          <w:szCs w:val="22"/>
        </w:rPr>
      </w:pPr>
    </w:p>
    <w:p w14:paraId="0E3DA561" w14:textId="77777777" w:rsidR="007A274C" w:rsidRPr="00CF18C4" w:rsidRDefault="007A274C" w:rsidP="007A274C">
      <w:pPr>
        <w:rPr>
          <w:rFonts w:ascii="Times New Roman" w:hAnsi="Times New Roman" w:cs="Times New Roman"/>
          <w:sz w:val="22"/>
          <w:szCs w:val="22"/>
        </w:rPr>
      </w:pPr>
    </w:p>
    <w:p w14:paraId="6DFE320F" w14:textId="77777777" w:rsidR="007A274C" w:rsidRPr="00CF18C4" w:rsidRDefault="007A274C" w:rsidP="007A274C">
      <w:pPr>
        <w:rPr>
          <w:rFonts w:ascii="Times New Roman" w:hAnsi="Times New Roman" w:cs="Times New Roman"/>
          <w:sz w:val="22"/>
          <w:szCs w:val="22"/>
        </w:rPr>
      </w:pPr>
    </w:p>
    <w:p w14:paraId="4BD34FA7" w14:textId="77777777" w:rsidR="007A274C" w:rsidRPr="00CF18C4" w:rsidRDefault="007A274C" w:rsidP="007A274C">
      <w:pPr>
        <w:rPr>
          <w:rFonts w:ascii="Times New Roman" w:hAnsi="Times New Roman" w:cs="Times New Roman"/>
          <w:sz w:val="22"/>
          <w:szCs w:val="22"/>
        </w:rPr>
      </w:pPr>
    </w:p>
    <w:p w14:paraId="04A38A38" w14:textId="77777777" w:rsidR="007A274C" w:rsidRPr="00CF18C4" w:rsidRDefault="007A274C" w:rsidP="007A274C">
      <w:pPr>
        <w:rPr>
          <w:rFonts w:ascii="Times New Roman" w:hAnsi="Times New Roman" w:cs="Times New Roman"/>
          <w:sz w:val="22"/>
          <w:szCs w:val="22"/>
        </w:rPr>
      </w:pPr>
    </w:p>
    <w:p w14:paraId="10FA43F0" w14:textId="77777777" w:rsidR="007A274C" w:rsidRPr="00CF18C4" w:rsidRDefault="007A274C" w:rsidP="007A274C">
      <w:pPr>
        <w:rPr>
          <w:rFonts w:ascii="Times New Roman" w:hAnsi="Times New Roman" w:cs="Times New Roman"/>
          <w:sz w:val="22"/>
          <w:szCs w:val="22"/>
        </w:rPr>
      </w:pPr>
    </w:p>
    <w:p w14:paraId="6C0D0D80" w14:textId="77777777" w:rsidR="007A274C" w:rsidRPr="00CF18C4" w:rsidRDefault="007A274C" w:rsidP="007A274C">
      <w:pPr>
        <w:rPr>
          <w:rFonts w:ascii="Times New Roman" w:hAnsi="Times New Roman" w:cs="Times New Roman"/>
          <w:sz w:val="22"/>
          <w:szCs w:val="22"/>
        </w:rPr>
      </w:pPr>
    </w:p>
    <w:p w14:paraId="4BCBD3FF" w14:textId="77777777" w:rsidR="007A274C" w:rsidRPr="00CF18C4" w:rsidRDefault="007A274C" w:rsidP="007A274C">
      <w:pPr>
        <w:rPr>
          <w:rFonts w:ascii="Times New Roman" w:hAnsi="Times New Roman" w:cs="Times New Roman"/>
          <w:sz w:val="22"/>
          <w:szCs w:val="22"/>
        </w:rPr>
      </w:pPr>
    </w:p>
    <w:p w14:paraId="03F6D9E1" w14:textId="6A9E0F7A" w:rsidR="00BF0572" w:rsidRPr="00CF18C4" w:rsidRDefault="002411BE" w:rsidP="000B4EAB">
      <w:pPr>
        <w:pStyle w:val="Naslov1"/>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lastRenderedPageBreak/>
        <w:t>2.</w:t>
      </w:r>
      <w:r w:rsidR="00254D33" w:rsidRPr="00CF18C4">
        <w:rPr>
          <w:rFonts w:ascii="Times New Roman" w:hAnsi="Times New Roman" w:cs="Times New Roman"/>
          <w:sz w:val="22"/>
          <w:szCs w:val="22"/>
        </w:rPr>
        <w:t>ANALITIČKA PODLOGA IZ KOJE PROIZLAZE KRATKOROČNE RAZVOJNE POTREBE I RAZVOJNI POTENCIJALI</w:t>
      </w:r>
      <w:bookmarkEnd w:id="9"/>
    </w:p>
    <w:p w14:paraId="14378AE3" w14:textId="56D982D7" w:rsidR="004F2211" w:rsidRPr="00CF18C4" w:rsidRDefault="004F2211" w:rsidP="004F2211">
      <w:pPr>
        <w:pStyle w:val="Naslov2"/>
        <w:shd w:val="clear" w:color="auto" w:fill="D9D9D9" w:themeFill="background1" w:themeFillShade="D9"/>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2.1. Osnovni podaci</w:t>
      </w:r>
    </w:p>
    <w:p w14:paraId="6D38A33F" w14:textId="6590B813" w:rsidR="002411BE" w:rsidRPr="00CF18C4" w:rsidRDefault="00EB0D62" w:rsidP="000B4EAB">
      <w:pPr>
        <w:pStyle w:val="Naslov3"/>
        <w:spacing w:before="0" w:after="120" w:line="240" w:lineRule="auto"/>
        <w:rPr>
          <w:rFonts w:ascii="Times New Roman" w:hAnsi="Times New Roman" w:cs="Times New Roman"/>
          <w:sz w:val="22"/>
          <w:szCs w:val="22"/>
        </w:rPr>
      </w:pPr>
      <w:bookmarkStart w:id="10" w:name="_Toc77859199"/>
      <w:r w:rsidRPr="00CF18C4">
        <w:rPr>
          <w:rFonts w:ascii="Times New Roman" w:hAnsi="Times New Roman" w:cs="Times New Roman"/>
          <w:sz w:val="22"/>
          <w:szCs w:val="22"/>
        </w:rPr>
        <w:t>Položaj i smještaj</w:t>
      </w:r>
      <w:bookmarkEnd w:id="10"/>
    </w:p>
    <w:p w14:paraId="0740ACE0" w14:textId="77777777" w:rsidR="00097E2D" w:rsidRPr="00CF18C4" w:rsidRDefault="00492F8A" w:rsidP="00097E2D">
      <w:pPr>
        <w:shd w:val="clear" w:color="auto" w:fill="FFFFFF" w:themeFill="background1"/>
        <w:spacing w:before="0" w:after="120" w:line="240" w:lineRule="auto"/>
        <w:jc w:val="both"/>
        <w:rPr>
          <w:rFonts w:ascii="Times New Roman" w:hAnsi="Times New Roman" w:cs="Times New Roman"/>
          <w:sz w:val="22"/>
          <w:szCs w:val="22"/>
        </w:rPr>
      </w:pPr>
      <w:r w:rsidRPr="00CF18C4">
        <w:rPr>
          <w:rFonts w:ascii="Times New Roman" w:eastAsia="Calibri" w:hAnsi="Times New Roman" w:cs="Times New Roman"/>
          <w:sz w:val="22"/>
          <w:szCs w:val="22"/>
        </w:rPr>
        <w:t xml:space="preserve">Općina Brckovljani nalazi se u Zagrebačkoj županiji. </w:t>
      </w:r>
      <w:r w:rsidRPr="00CF18C4">
        <w:rPr>
          <w:rFonts w:ascii="Times New Roman" w:eastAsia="Times New Roman" w:hAnsi="Times New Roman" w:cs="Times New Roman"/>
          <w:sz w:val="22"/>
          <w:szCs w:val="22"/>
        </w:rPr>
        <w:t xml:space="preserve">Zagrebačka županija, s površinom od </w:t>
      </w:r>
      <w:r w:rsidRPr="00CF18C4">
        <w:rPr>
          <w:rFonts w:ascii="Times New Roman" w:eastAsia="Times New Roman" w:hAnsi="Times New Roman" w:cs="Times New Roman"/>
          <w:color w:val="000000"/>
          <w:sz w:val="22"/>
          <w:szCs w:val="22"/>
        </w:rPr>
        <w:t xml:space="preserve">3.061,69 </w:t>
      </w:r>
      <w:r w:rsidRPr="00CF18C4">
        <w:rPr>
          <w:rFonts w:ascii="Times New Roman" w:eastAsia="Times New Roman" w:hAnsi="Times New Roman" w:cs="Times New Roman"/>
          <w:sz w:val="22"/>
          <w:szCs w:val="22"/>
        </w:rPr>
        <w:t>km</w:t>
      </w:r>
      <w:r w:rsidRPr="00CF18C4">
        <w:rPr>
          <w:rFonts w:ascii="Times New Roman" w:eastAsia="Times New Roman" w:hAnsi="Times New Roman" w:cs="Times New Roman"/>
          <w:sz w:val="22"/>
          <w:szCs w:val="22"/>
          <w:vertAlign w:val="superscript"/>
        </w:rPr>
        <w:t xml:space="preserve">2 </w:t>
      </w:r>
      <w:r w:rsidRPr="00CF18C4">
        <w:rPr>
          <w:rFonts w:ascii="Times New Roman" w:eastAsia="Times New Roman" w:hAnsi="Times New Roman" w:cs="Times New Roman"/>
          <w:sz w:val="22"/>
          <w:szCs w:val="22"/>
        </w:rPr>
        <w:t xml:space="preserve"> (5,4% površine RH) i 317.</w:t>
      </w:r>
      <w:r w:rsidRPr="00CF18C4">
        <w:rPr>
          <w:rFonts w:ascii="Times New Roman" w:eastAsia="Times New Roman" w:hAnsi="Times New Roman" w:cs="Times New Roman"/>
          <w:color w:val="0070C0"/>
          <w:sz w:val="22"/>
          <w:szCs w:val="22"/>
        </w:rPr>
        <w:t xml:space="preserve"> </w:t>
      </w:r>
      <w:r w:rsidRPr="00CF18C4">
        <w:rPr>
          <w:rFonts w:ascii="Times New Roman" w:eastAsia="Times New Roman" w:hAnsi="Times New Roman" w:cs="Times New Roman"/>
          <w:color w:val="000000"/>
          <w:sz w:val="22"/>
          <w:szCs w:val="22"/>
        </w:rPr>
        <w:t>606</w:t>
      </w:r>
      <w:r w:rsidRPr="00CF18C4">
        <w:rPr>
          <w:rFonts w:ascii="Times New Roman" w:eastAsia="Times New Roman" w:hAnsi="Times New Roman" w:cs="Times New Roman"/>
          <w:sz w:val="22"/>
          <w:szCs w:val="22"/>
        </w:rPr>
        <w:t xml:space="preserve">  stanovnika (oko 7%) jedna je od prostorno većih  i gušće naseljenijih hrvatskih županija. </w:t>
      </w:r>
      <w:r w:rsidR="00BE1C35" w:rsidRPr="00CF18C4">
        <w:rPr>
          <w:rFonts w:ascii="Times New Roman" w:eastAsia="Times New Roman" w:hAnsi="Times New Roman" w:cs="Times New Roman"/>
          <w:sz w:val="22"/>
          <w:szCs w:val="22"/>
        </w:rPr>
        <w:t>Općina Brckovljani n</w:t>
      </w:r>
      <w:r w:rsidRPr="00CF18C4">
        <w:rPr>
          <w:rFonts w:ascii="Times New Roman" w:hAnsi="Times New Roman" w:cs="Times New Roman"/>
          <w:sz w:val="22"/>
          <w:szCs w:val="22"/>
        </w:rPr>
        <w:t xml:space="preserve">a istoku graniči s </w:t>
      </w:r>
      <w:r w:rsidR="00BE1C35" w:rsidRPr="00CF18C4">
        <w:rPr>
          <w:rFonts w:ascii="Times New Roman" w:hAnsi="Times New Roman" w:cs="Times New Roman"/>
          <w:sz w:val="22"/>
          <w:szCs w:val="22"/>
        </w:rPr>
        <w:t>gradom Ivanić Gradom i općinom Kloštar Ivanić, na sjeveru s gradom Vrbovcem i gradom Sveti Ivan Zelina, a na zapadu s gradom Dugo Selo i općinom Rugvica.</w:t>
      </w:r>
      <w:r w:rsidRPr="00CF18C4">
        <w:rPr>
          <w:rFonts w:ascii="Times New Roman" w:hAnsi="Times New Roman" w:cs="Times New Roman"/>
          <w:sz w:val="22"/>
          <w:szCs w:val="22"/>
        </w:rPr>
        <w:t xml:space="preserve"> </w:t>
      </w:r>
    </w:p>
    <w:p w14:paraId="5C717274" w14:textId="5734D3F5" w:rsidR="00097E2D" w:rsidRPr="00CF18C4" w:rsidRDefault="00097E2D" w:rsidP="00097E2D">
      <w:pPr>
        <w:shd w:val="clear" w:color="auto" w:fill="FFFFFF" w:themeFill="background1"/>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Kada je riječ o prometnom položaju, Općina Brckovljani ima vrlo povoljan geostrateški položaj. Nadalje, zračna luka Zagreb udaljena je 28 km od Brckovljana, a morska luka Rijeka 190 km. Dodatno, umjereno topla kišna klima u kojoj su oborine jednoliko raspoređene tijekom godine dodatno olakšava razvoj ruralnog dijela Općine, a samim time i pozitivno utječe na rast i razvoj gospodarstva Općine Brckovljani. </w:t>
      </w:r>
    </w:p>
    <w:p w14:paraId="61A8F09A" w14:textId="77777777" w:rsidR="00BE1C35" w:rsidRPr="00CF18C4" w:rsidRDefault="00BE1C35" w:rsidP="000B4EAB">
      <w:pPr>
        <w:tabs>
          <w:tab w:val="left" w:pos="630"/>
        </w:tabs>
        <w:spacing w:before="0" w:after="120" w:line="240" w:lineRule="auto"/>
        <w:contextualSpacing/>
        <w:jc w:val="both"/>
        <w:rPr>
          <w:rFonts w:ascii="Times New Roman" w:hAnsi="Times New Roman" w:cs="Times New Roman"/>
          <w:sz w:val="22"/>
          <w:szCs w:val="22"/>
        </w:rPr>
      </w:pPr>
    </w:p>
    <w:p w14:paraId="35375D64" w14:textId="77777777" w:rsidR="00492F8A" w:rsidRPr="00CF18C4" w:rsidRDefault="00492F8A" w:rsidP="000B4EAB">
      <w:pPr>
        <w:tabs>
          <w:tab w:val="left" w:pos="630"/>
        </w:tabs>
        <w:spacing w:before="0" w:after="120" w:line="240" w:lineRule="auto"/>
        <w:contextualSpacing/>
        <w:rPr>
          <w:rFonts w:ascii="Times New Roman" w:eastAsia="Times New Roman" w:hAnsi="Times New Roman" w:cs="Times New Roman"/>
          <w:color w:val="000000"/>
          <w:sz w:val="22"/>
          <w:szCs w:val="22"/>
        </w:rPr>
      </w:pPr>
      <w:r w:rsidRPr="00CF18C4">
        <w:rPr>
          <w:rFonts w:ascii="Times New Roman" w:eastAsia="Times New Roman" w:hAnsi="Times New Roman" w:cs="Times New Roman"/>
          <w:b/>
          <w:color w:val="000000"/>
          <w:sz w:val="22"/>
          <w:szCs w:val="22"/>
        </w:rPr>
        <w:t>Slika 1. Administrativni ustroj Zagrebačke županije</w:t>
      </w:r>
    </w:p>
    <w:p w14:paraId="280690A2" w14:textId="77777777" w:rsidR="00492F8A" w:rsidRPr="00CF18C4" w:rsidRDefault="00492F8A" w:rsidP="000B4EAB">
      <w:pPr>
        <w:tabs>
          <w:tab w:val="left" w:pos="630"/>
        </w:tabs>
        <w:spacing w:before="0" w:after="120" w:line="240" w:lineRule="auto"/>
        <w:contextualSpacing/>
        <w:jc w:val="both"/>
        <w:rPr>
          <w:rFonts w:ascii="Times New Roman" w:eastAsia="Times New Roman" w:hAnsi="Times New Roman" w:cs="Times New Roman"/>
          <w:sz w:val="22"/>
          <w:szCs w:val="22"/>
        </w:rPr>
      </w:pPr>
      <w:r w:rsidRPr="00CF18C4">
        <w:rPr>
          <w:rFonts w:ascii="Times New Roman" w:eastAsia="Times New Roman" w:hAnsi="Times New Roman" w:cs="Times New Roman"/>
          <w:i/>
          <w:noProof/>
          <w:color w:val="00B050"/>
          <w:sz w:val="22"/>
          <w:szCs w:val="22"/>
          <w:lang w:eastAsia="hr-HR"/>
        </w:rPr>
        <w:drawing>
          <wp:inline distT="0" distB="0" distL="0" distR="0" wp14:anchorId="74C35837" wp14:editId="051C300B">
            <wp:extent cx="5486400" cy="3580759"/>
            <wp:effectExtent l="38100" t="38100" r="95250" b="96520"/>
            <wp:docPr id="29" name="Slika 61" descr="Teritorijalni_ustr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itorijalni_ustroj.jpg"/>
                    <pic:cNvPicPr/>
                  </pic:nvPicPr>
                  <pic:blipFill>
                    <a:blip r:embed="rId10" cstate="print"/>
                    <a:stretch>
                      <a:fillRect/>
                    </a:stretch>
                  </pic:blipFill>
                  <pic:spPr>
                    <a:xfrm>
                      <a:off x="0" y="0"/>
                      <a:ext cx="5490845" cy="3583660"/>
                    </a:xfrm>
                    <a:prstGeom prst="rect">
                      <a:avLst/>
                    </a:prstGeom>
                    <a:effectLst>
                      <a:outerShdw blurRad="50800" dist="38100" dir="2700000" algn="tl" rotWithShape="0">
                        <a:prstClr val="black">
                          <a:alpha val="40000"/>
                        </a:prstClr>
                      </a:outerShdw>
                    </a:effectLst>
                  </pic:spPr>
                </pic:pic>
              </a:graphicData>
            </a:graphic>
          </wp:inline>
        </w:drawing>
      </w:r>
    </w:p>
    <w:p w14:paraId="1EE75F62" w14:textId="77777777" w:rsidR="00492F8A" w:rsidRPr="00CF18C4" w:rsidRDefault="00492F8A" w:rsidP="000B4EAB">
      <w:pPr>
        <w:tabs>
          <w:tab w:val="left" w:pos="630"/>
        </w:tabs>
        <w:spacing w:before="0" w:after="120" w:line="240" w:lineRule="auto"/>
        <w:contextualSpacing/>
        <w:jc w:val="both"/>
        <w:rPr>
          <w:rFonts w:ascii="Times New Roman" w:eastAsia="Times New Roman" w:hAnsi="Times New Roman" w:cs="Times New Roman"/>
          <w:color w:val="000000"/>
          <w:sz w:val="22"/>
          <w:szCs w:val="22"/>
        </w:rPr>
      </w:pPr>
      <w:r w:rsidRPr="00CF18C4">
        <w:rPr>
          <w:rFonts w:ascii="Times New Roman" w:eastAsia="Calibri" w:hAnsi="Times New Roman" w:cs="Times New Roman"/>
          <w:bCs/>
          <w:i/>
          <w:color w:val="000000"/>
          <w:sz w:val="22"/>
          <w:szCs w:val="22"/>
        </w:rPr>
        <w:t xml:space="preserve">Izvor: </w:t>
      </w:r>
      <w:r w:rsidRPr="00CF18C4">
        <w:rPr>
          <w:rFonts w:ascii="Times New Roman" w:eastAsia="Calibri" w:hAnsi="Times New Roman" w:cs="Times New Roman"/>
          <w:i/>
          <w:color w:val="000000"/>
          <w:sz w:val="22"/>
          <w:szCs w:val="22"/>
        </w:rPr>
        <w:t>Izvješće o stanju u prostoru Zagrebačke županije 2013. – 2016. godine, (izrada: Zavod za prostorno uređenje Zagrebačke županije, siječanj 2017., objava: „Glasnik Zagrebačke županije“, broj 5/17).</w:t>
      </w:r>
    </w:p>
    <w:p w14:paraId="2D4305D9" w14:textId="77777777" w:rsidR="00492F8A" w:rsidRPr="00CF18C4" w:rsidRDefault="00492F8A" w:rsidP="000B4EAB">
      <w:pPr>
        <w:tabs>
          <w:tab w:val="left" w:pos="630"/>
        </w:tabs>
        <w:spacing w:before="0" w:after="120" w:line="240" w:lineRule="auto"/>
        <w:contextualSpacing/>
        <w:jc w:val="both"/>
        <w:rPr>
          <w:rFonts w:ascii="Times New Roman" w:eastAsia="Times New Roman" w:hAnsi="Times New Roman" w:cs="Times New Roman"/>
          <w:sz w:val="22"/>
          <w:szCs w:val="22"/>
        </w:rPr>
      </w:pPr>
    </w:p>
    <w:p w14:paraId="0B4C7514" w14:textId="737AA24C" w:rsidR="006020AE" w:rsidRPr="00CF18C4" w:rsidRDefault="006020AE" w:rsidP="000B4EAB">
      <w:pPr>
        <w:tabs>
          <w:tab w:val="left" w:pos="630"/>
        </w:tabs>
        <w:spacing w:before="0" w:after="120" w:line="240" w:lineRule="auto"/>
        <w:contextualSpacing/>
        <w:jc w:val="both"/>
        <w:rPr>
          <w:rFonts w:ascii="Times New Roman" w:hAnsi="Times New Roman" w:cs="Times New Roman"/>
          <w:sz w:val="22"/>
          <w:szCs w:val="22"/>
        </w:rPr>
      </w:pPr>
      <w:r w:rsidRPr="00CF18C4">
        <w:rPr>
          <w:rFonts w:ascii="Times New Roman" w:eastAsia="Calibri" w:hAnsi="Times New Roman" w:cs="Times New Roman"/>
          <w:sz w:val="22"/>
          <w:szCs w:val="22"/>
        </w:rPr>
        <w:t>Područje Općine Brckovljani ima površinu od gotovo 70 km</w:t>
      </w:r>
      <w:r w:rsidRPr="00CF18C4">
        <w:rPr>
          <w:rFonts w:ascii="Times New Roman" w:eastAsia="Calibri" w:hAnsi="Times New Roman" w:cs="Times New Roman"/>
          <w:sz w:val="22"/>
          <w:szCs w:val="22"/>
          <w:vertAlign w:val="superscript"/>
        </w:rPr>
        <w:t>2</w:t>
      </w:r>
      <w:r w:rsidRPr="00CF18C4">
        <w:rPr>
          <w:rFonts w:ascii="Times New Roman" w:eastAsia="Calibri" w:hAnsi="Times New Roman" w:cs="Times New Roman"/>
          <w:sz w:val="22"/>
          <w:szCs w:val="22"/>
        </w:rPr>
        <w:t xml:space="preserve"> i zauzima </w:t>
      </w:r>
      <w:r w:rsidR="00D96C12" w:rsidRPr="00CF18C4">
        <w:rPr>
          <w:rFonts w:ascii="Times New Roman" w:eastAsia="Calibri" w:hAnsi="Times New Roman" w:cs="Times New Roman"/>
          <w:sz w:val="22"/>
          <w:szCs w:val="22"/>
        </w:rPr>
        <w:t>2,3</w:t>
      </w:r>
      <w:r w:rsidRPr="00CF18C4">
        <w:rPr>
          <w:rFonts w:ascii="Times New Roman" w:hAnsi="Times New Roman" w:cs="Times New Roman"/>
          <w:sz w:val="22"/>
          <w:szCs w:val="22"/>
        </w:rPr>
        <w:t>% površine Zagrebačke županije</w:t>
      </w:r>
      <w:r w:rsidR="00007BD4" w:rsidRPr="00CF18C4">
        <w:rPr>
          <w:rFonts w:ascii="Times New Roman" w:hAnsi="Times New Roman" w:cs="Times New Roman"/>
          <w:sz w:val="22"/>
          <w:szCs w:val="22"/>
        </w:rPr>
        <w:t xml:space="preserve"> </w:t>
      </w:r>
      <w:r w:rsidR="00007BD4" w:rsidRPr="00CF18C4">
        <w:rPr>
          <w:rFonts w:ascii="Times New Roman" w:eastAsia="Calibri" w:hAnsi="Times New Roman" w:cs="Times New Roman"/>
          <w:sz w:val="22"/>
          <w:szCs w:val="22"/>
        </w:rPr>
        <w:t>koja iznosi 3.060,35 km</w:t>
      </w:r>
      <w:r w:rsidR="00007BD4" w:rsidRPr="00CF18C4">
        <w:rPr>
          <w:rFonts w:ascii="Times New Roman" w:eastAsia="Calibri" w:hAnsi="Times New Roman" w:cs="Times New Roman"/>
          <w:sz w:val="22"/>
          <w:szCs w:val="22"/>
          <w:vertAlign w:val="superscript"/>
        </w:rPr>
        <w:t xml:space="preserve">2 </w:t>
      </w:r>
      <w:r w:rsidRPr="00CF18C4">
        <w:rPr>
          <w:rFonts w:ascii="Times New Roman" w:hAnsi="Times New Roman" w:cs="Times New Roman"/>
          <w:sz w:val="22"/>
          <w:szCs w:val="22"/>
        </w:rPr>
        <w:t xml:space="preserve"> Dio je zagrebačke metropolitanske zone, a od sjedišta županije Općina Brckovljani udaljena je 30-tak kilometara. </w:t>
      </w:r>
    </w:p>
    <w:p w14:paraId="6AE211F7" w14:textId="77777777" w:rsidR="00007BD4" w:rsidRPr="00CF18C4" w:rsidRDefault="00007BD4" w:rsidP="000B4EAB">
      <w:pPr>
        <w:tabs>
          <w:tab w:val="left" w:pos="630"/>
        </w:tabs>
        <w:spacing w:before="0" w:after="120" w:line="240" w:lineRule="auto"/>
        <w:contextualSpacing/>
        <w:jc w:val="both"/>
        <w:rPr>
          <w:rFonts w:ascii="Times New Roman" w:hAnsi="Times New Roman" w:cs="Times New Roman"/>
          <w:sz w:val="22"/>
          <w:szCs w:val="22"/>
        </w:rPr>
      </w:pPr>
    </w:p>
    <w:p w14:paraId="6C02C4A5" w14:textId="57A477F5" w:rsidR="00007BD4" w:rsidRPr="00CF18C4" w:rsidRDefault="00007BD4"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Na području Općine Brckovljani nalazi se 13 naselja: Božjakovina, Brckovljani, Gornja Greda, Gornje Dvorišće, Gračec, Hrebinec, Kusanovec, Lupoglav, Prečec, Prikraj, Stančić, Štakorovec i Tedrovec. Općina Brckovljani prostire se na površini od 69.62 km</w:t>
      </w:r>
      <w:r w:rsidRPr="00CF18C4">
        <w:rPr>
          <w:rFonts w:ascii="Times New Roman" w:eastAsia="Calibri" w:hAnsi="Times New Roman" w:cs="Times New Roman"/>
          <w:sz w:val="22"/>
          <w:szCs w:val="22"/>
          <w:vertAlign w:val="superscript"/>
        </w:rPr>
        <w:t>2</w:t>
      </w:r>
      <w:r w:rsidRPr="00CF18C4">
        <w:rPr>
          <w:rFonts w:ascii="Times New Roman" w:eastAsia="Calibri" w:hAnsi="Times New Roman" w:cs="Times New Roman"/>
          <w:sz w:val="22"/>
          <w:szCs w:val="22"/>
        </w:rPr>
        <w:t xml:space="preserve"> odnosno 2,3% ukupne površine Zagrebačke županije koja iznosi 3.060,35 km</w:t>
      </w:r>
      <w:r w:rsidRPr="00CF18C4">
        <w:rPr>
          <w:rFonts w:ascii="Times New Roman" w:eastAsia="Calibri" w:hAnsi="Times New Roman" w:cs="Times New Roman"/>
          <w:sz w:val="22"/>
          <w:szCs w:val="22"/>
          <w:vertAlign w:val="superscript"/>
        </w:rPr>
        <w:t>2</w:t>
      </w:r>
      <w:r w:rsidRPr="00CF18C4">
        <w:rPr>
          <w:rFonts w:ascii="Times New Roman" w:eastAsia="Calibri" w:hAnsi="Times New Roman" w:cs="Times New Roman"/>
          <w:sz w:val="22"/>
          <w:szCs w:val="22"/>
        </w:rPr>
        <w:t>.</w:t>
      </w:r>
      <w:r w:rsidR="00D95C4A" w:rsidRPr="00CF18C4">
        <w:rPr>
          <w:rFonts w:ascii="Times New Roman" w:eastAsia="Calibri" w:hAnsi="Times New Roman" w:cs="Times New Roman"/>
          <w:sz w:val="22"/>
          <w:szCs w:val="22"/>
        </w:rPr>
        <w:t xml:space="preserve"> Općina Brckovljani  nalazi se u </w:t>
      </w:r>
      <w:r w:rsidR="00083916" w:rsidRPr="00CF18C4">
        <w:rPr>
          <w:rFonts w:ascii="Times New Roman" w:eastAsia="Calibri" w:hAnsi="Times New Roman" w:cs="Times New Roman"/>
          <w:sz w:val="22"/>
          <w:szCs w:val="22"/>
        </w:rPr>
        <w:t>obuhvatu</w:t>
      </w:r>
      <w:r w:rsidR="00D95C4A" w:rsidRPr="00CF18C4">
        <w:rPr>
          <w:rFonts w:ascii="Times New Roman" w:eastAsia="Calibri" w:hAnsi="Times New Roman" w:cs="Times New Roman"/>
          <w:sz w:val="22"/>
          <w:szCs w:val="22"/>
        </w:rPr>
        <w:t xml:space="preserve"> Urbane aglomeracije Zagreb.</w:t>
      </w:r>
    </w:p>
    <w:p w14:paraId="1215E178" w14:textId="7BF293F4" w:rsidR="00095062" w:rsidRPr="00CF18C4" w:rsidRDefault="00095062" w:rsidP="00095062">
      <w:pPr>
        <w:pStyle w:val="Naslov3"/>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lastRenderedPageBreak/>
        <w:t>Demografska obilježja</w:t>
      </w:r>
    </w:p>
    <w:p w14:paraId="413EE694" w14:textId="2DDC9A2B" w:rsidR="00007BD4" w:rsidRPr="00CF18C4" w:rsidRDefault="00007BD4" w:rsidP="009E6EFE">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Prema popisu stanovništva iz 2011. godine, u Općini Brckovljani živi 6.837 stanovnika u 13 naselja. Prema popisu stanovništva iz 2001. godine, u Općini Brckovljani živjelo je 6.816 stanovnika u 14 naselja. Naime, naselje Donje Dvorišće tada je bilo pod administrativnim područjem Općine Brckovljani, a danas je naselje u administrativnom području Grada Dugo Selo.</w:t>
      </w:r>
    </w:p>
    <w:p w14:paraId="15D6E472" w14:textId="77777777" w:rsidR="002A304D" w:rsidRPr="00CF18C4" w:rsidRDefault="002A304D" w:rsidP="009E6EFE">
      <w:pPr>
        <w:keepNext/>
        <w:spacing w:before="0" w:after="120" w:line="240" w:lineRule="auto"/>
        <w:jc w:val="both"/>
        <w:rPr>
          <w:rFonts w:ascii="Times New Roman" w:eastAsia="Calibri" w:hAnsi="Times New Roman" w:cs="Times New Roman"/>
          <w:bCs/>
          <w:sz w:val="22"/>
          <w:szCs w:val="22"/>
        </w:rPr>
      </w:pPr>
      <w:r w:rsidRPr="00CF18C4">
        <w:rPr>
          <w:rFonts w:ascii="Times New Roman" w:eastAsia="Calibri" w:hAnsi="Times New Roman" w:cs="Times New Roman"/>
          <w:bCs/>
          <w:sz w:val="22"/>
          <w:szCs w:val="22"/>
        </w:rPr>
        <w:t>Prema službenim podacima, prosječna gustoća naseljenosti iznosi 98,2 stanovnika na km</w:t>
      </w:r>
      <w:r w:rsidRPr="00CF18C4">
        <w:rPr>
          <w:rFonts w:ascii="Times New Roman" w:eastAsia="Calibri" w:hAnsi="Times New Roman" w:cs="Times New Roman"/>
          <w:bCs/>
          <w:sz w:val="22"/>
          <w:szCs w:val="22"/>
          <w:vertAlign w:val="superscript"/>
        </w:rPr>
        <w:t>2</w:t>
      </w:r>
      <w:r w:rsidRPr="00CF18C4">
        <w:rPr>
          <w:rFonts w:ascii="Times New Roman" w:eastAsia="Calibri" w:hAnsi="Times New Roman" w:cs="Times New Roman"/>
          <w:bCs/>
          <w:sz w:val="22"/>
          <w:szCs w:val="22"/>
        </w:rPr>
        <w:t>. Prosječna gustoća naseljenosti na području Zagrebačke županije iznosi 103,8 stanovnika na km</w:t>
      </w:r>
      <w:r w:rsidRPr="00CF18C4">
        <w:rPr>
          <w:rFonts w:ascii="Times New Roman" w:eastAsia="Calibri" w:hAnsi="Times New Roman" w:cs="Times New Roman"/>
          <w:bCs/>
          <w:sz w:val="22"/>
          <w:szCs w:val="22"/>
          <w:vertAlign w:val="superscript"/>
        </w:rPr>
        <w:t>2</w:t>
      </w:r>
      <w:r w:rsidRPr="00CF18C4">
        <w:rPr>
          <w:rFonts w:ascii="Times New Roman" w:eastAsia="Calibri" w:hAnsi="Times New Roman" w:cs="Times New Roman"/>
          <w:bCs/>
          <w:sz w:val="22"/>
          <w:szCs w:val="22"/>
        </w:rPr>
        <w:t>, dok je prosječna gustoća naseljenosti u Republici Hrvatskoj 77,4 stanovnika na km</w:t>
      </w:r>
      <w:r w:rsidRPr="00CF18C4">
        <w:rPr>
          <w:rFonts w:ascii="Times New Roman" w:eastAsia="Calibri" w:hAnsi="Times New Roman" w:cs="Times New Roman"/>
          <w:bCs/>
          <w:sz w:val="22"/>
          <w:szCs w:val="22"/>
          <w:vertAlign w:val="superscript"/>
        </w:rPr>
        <w:t>2</w:t>
      </w:r>
      <w:r w:rsidRPr="00CF18C4">
        <w:rPr>
          <w:rFonts w:ascii="Times New Roman" w:eastAsia="Calibri" w:hAnsi="Times New Roman" w:cs="Times New Roman"/>
          <w:bCs/>
          <w:sz w:val="22"/>
          <w:szCs w:val="22"/>
        </w:rPr>
        <w:t>.</w:t>
      </w:r>
    </w:p>
    <w:p w14:paraId="667535F6" w14:textId="5969C83A" w:rsidR="00936EEF" w:rsidRPr="00CF18C4" w:rsidRDefault="00936EEF" w:rsidP="000B4EAB">
      <w:pPr>
        <w:pStyle w:val="Naslov2"/>
        <w:shd w:val="clear" w:color="auto" w:fill="D9D9D9" w:themeFill="background1" w:themeFillShade="D9"/>
        <w:spacing w:before="0" w:after="120" w:line="240" w:lineRule="auto"/>
        <w:rPr>
          <w:rFonts w:ascii="Times New Roman" w:hAnsi="Times New Roman" w:cs="Times New Roman"/>
          <w:sz w:val="22"/>
          <w:szCs w:val="22"/>
        </w:rPr>
      </w:pPr>
      <w:bookmarkStart w:id="11" w:name="_Toc77859205"/>
      <w:r w:rsidRPr="00CF18C4">
        <w:rPr>
          <w:rFonts w:ascii="Times New Roman" w:hAnsi="Times New Roman" w:cs="Times New Roman"/>
          <w:sz w:val="22"/>
          <w:szCs w:val="22"/>
        </w:rPr>
        <w:t>2.</w:t>
      </w:r>
      <w:r w:rsidR="00B15DA9" w:rsidRPr="00CF18C4">
        <w:rPr>
          <w:rFonts w:ascii="Times New Roman" w:hAnsi="Times New Roman" w:cs="Times New Roman"/>
          <w:sz w:val="22"/>
          <w:szCs w:val="22"/>
        </w:rPr>
        <w:t>2</w:t>
      </w:r>
      <w:r w:rsidRPr="00CF18C4">
        <w:rPr>
          <w:rFonts w:ascii="Times New Roman" w:hAnsi="Times New Roman" w:cs="Times New Roman"/>
          <w:sz w:val="22"/>
          <w:szCs w:val="22"/>
        </w:rPr>
        <w:t>.Društvo</w:t>
      </w:r>
      <w:bookmarkEnd w:id="11"/>
    </w:p>
    <w:p w14:paraId="0D279C8D" w14:textId="2422FCCA" w:rsidR="00936EEF" w:rsidRPr="00CF18C4" w:rsidRDefault="00936EEF" w:rsidP="000B4EAB">
      <w:pPr>
        <w:pStyle w:val="Naslov3"/>
        <w:spacing w:before="0" w:after="120" w:line="240" w:lineRule="auto"/>
        <w:rPr>
          <w:rFonts w:ascii="Times New Roman" w:hAnsi="Times New Roman" w:cs="Times New Roman"/>
          <w:sz w:val="22"/>
          <w:szCs w:val="22"/>
        </w:rPr>
      </w:pPr>
      <w:bookmarkStart w:id="12" w:name="_Toc77859206"/>
      <w:r w:rsidRPr="00CF18C4">
        <w:rPr>
          <w:rFonts w:ascii="Times New Roman" w:hAnsi="Times New Roman" w:cs="Times New Roman"/>
          <w:sz w:val="22"/>
          <w:szCs w:val="22"/>
        </w:rPr>
        <w:t>Stanovništvo</w:t>
      </w:r>
      <w:bookmarkEnd w:id="12"/>
    </w:p>
    <w:p w14:paraId="10BE7CF9" w14:textId="7108F8AF" w:rsidR="00B35902" w:rsidRPr="00CF18C4" w:rsidRDefault="0021073A" w:rsidP="000B4EAB">
      <w:pPr>
        <w:tabs>
          <w:tab w:val="left" w:pos="1096"/>
        </w:tabs>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Prema nacionalnom popisu stanovništva iz 2011. godine, na području </w:t>
      </w:r>
      <w:r w:rsidR="00B35902" w:rsidRPr="00CF18C4">
        <w:rPr>
          <w:rFonts w:ascii="Times New Roman" w:hAnsi="Times New Roman" w:cs="Times New Roman"/>
          <w:sz w:val="22"/>
          <w:szCs w:val="22"/>
        </w:rPr>
        <w:t>Općine živi 6.837 što predstavlja povećanje za 0,31 % u odnosu na 2001. godinu.</w:t>
      </w:r>
    </w:p>
    <w:p w14:paraId="743AE891" w14:textId="5BD97EA3" w:rsidR="0021073A" w:rsidRPr="00CF18C4" w:rsidRDefault="0021073A" w:rsidP="000B4EAB">
      <w:pPr>
        <w:tabs>
          <w:tab w:val="left" w:pos="1096"/>
        </w:tabs>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Prema podacima Državnog zavoda za statistiku koji procjenjuje broj stanovnika na godišnjoj razini, na području </w:t>
      </w:r>
      <w:r w:rsidR="00B35902" w:rsidRPr="00CF18C4">
        <w:rPr>
          <w:rFonts w:ascii="Times New Roman" w:hAnsi="Times New Roman" w:cs="Times New Roman"/>
          <w:sz w:val="22"/>
          <w:szCs w:val="22"/>
        </w:rPr>
        <w:t xml:space="preserve">Općine Brckovljani </w:t>
      </w:r>
      <w:r w:rsidRPr="00CF18C4">
        <w:rPr>
          <w:rFonts w:ascii="Times New Roman" w:hAnsi="Times New Roman" w:cs="Times New Roman"/>
          <w:sz w:val="22"/>
          <w:szCs w:val="22"/>
        </w:rPr>
        <w:t>u 20</w:t>
      </w:r>
      <w:r w:rsidR="00B35902" w:rsidRPr="00CF18C4">
        <w:rPr>
          <w:rFonts w:ascii="Times New Roman" w:hAnsi="Times New Roman" w:cs="Times New Roman"/>
          <w:sz w:val="22"/>
          <w:szCs w:val="22"/>
        </w:rPr>
        <w:t>20</w:t>
      </w:r>
      <w:r w:rsidRPr="00CF18C4">
        <w:rPr>
          <w:rFonts w:ascii="Times New Roman" w:hAnsi="Times New Roman" w:cs="Times New Roman"/>
          <w:sz w:val="22"/>
          <w:szCs w:val="22"/>
        </w:rPr>
        <w:t xml:space="preserve">. godini </w:t>
      </w:r>
      <w:r w:rsidR="00C122B7" w:rsidRPr="00CF18C4">
        <w:rPr>
          <w:rFonts w:ascii="Times New Roman" w:hAnsi="Times New Roman" w:cs="Times New Roman"/>
          <w:sz w:val="22"/>
          <w:szCs w:val="22"/>
        </w:rPr>
        <w:t xml:space="preserve"> živi 6.421 stanovnika, </w:t>
      </w:r>
      <w:r w:rsidRPr="00CF18C4">
        <w:rPr>
          <w:rFonts w:ascii="Times New Roman" w:hAnsi="Times New Roman" w:cs="Times New Roman"/>
          <w:sz w:val="22"/>
          <w:szCs w:val="22"/>
        </w:rPr>
        <w:t xml:space="preserve">došlo je do smanjenja broja stanovnika za </w:t>
      </w:r>
      <w:r w:rsidR="00B35902" w:rsidRPr="00CF18C4">
        <w:rPr>
          <w:rFonts w:ascii="Times New Roman" w:hAnsi="Times New Roman" w:cs="Times New Roman"/>
          <w:sz w:val="22"/>
          <w:szCs w:val="22"/>
        </w:rPr>
        <w:t>416 stanovnika u odnosu na 2011. godinu</w:t>
      </w:r>
      <w:r w:rsidRPr="00CF18C4">
        <w:rPr>
          <w:rFonts w:ascii="Times New Roman" w:hAnsi="Times New Roman" w:cs="Times New Roman"/>
          <w:sz w:val="22"/>
          <w:szCs w:val="22"/>
        </w:rPr>
        <w:t>, što u postotno</w:t>
      </w:r>
      <w:r w:rsidR="00615491" w:rsidRPr="00CF18C4">
        <w:rPr>
          <w:rFonts w:ascii="Times New Roman" w:hAnsi="Times New Roman" w:cs="Times New Roman"/>
          <w:sz w:val="22"/>
          <w:szCs w:val="22"/>
        </w:rPr>
        <w:t>m</w:t>
      </w:r>
      <w:r w:rsidRPr="00CF18C4">
        <w:rPr>
          <w:rFonts w:ascii="Times New Roman" w:hAnsi="Times New Roman" w:cs="Times New Roman"/>
          <w:sz w:val="22"/>
          <w:szCs w:val="22"/>
        </w:rPr>
        <w:t xml:space="preserve"> iznosu znači pad od </w:t>
      </w:r>
      <w:r w:rsidR="00B35902" w:rsidRPr="00CF18C4">
        <w:rPr>
          <w:rFonts w:ascii="Times New Roman" w:hAnsi="Times New Roman" w:cs="Times New Roman"/>
          <w:sz w:val="22"/>
          <w:szCs w:val="22"/>
        </w:rPr>
        <w:t>6,1</w:t>
      </w:r>
      <w:r w:rsidRPr="00CF18C4">
        <w:rPr>
          <w:rFonts w:ascii="Times New Roman" w:hAnsi="Times New Roman" w:cs="Times New Roman"/>
          <w:sz w:val="22"/>
          <w:szCs w:val="22"/>
        </w:rPr>
        <w:t xml:space="preserve">%. Sukladno tome, možemo konstatirati kako je u </w:t>
      </w:r>
      <w:r w:rsidR="00B35902" w:rsidRPr="00CF18C4">
        <w:rPr>
          <w:rFonts w:ascii="Times New Roman" w:hAnsi="Times New Roman" w:cs="Times New Roman"/>
          <w:sz w:val="22"/>
          <w:szCs w:val="22"/>
        </w:rPr>
        <w:t xml:space="preserve">Općini Brckovljani </w:t>
      </w:r>
      <w:r w:rsidRPr="00CF18C4">
        <w:rPr>
          <w:rFonts w:ascii="Times New Roman" w:hAnsi="Times New Roman" w:cs="Times New Roman"/>
          <w:sz w:val="22"/>
          <w:szCs w:val="22"/>
        </w:rPr>
        <w:t xml:space="preserve">prisutan trend </w:t>
      </w:r>
      <w:r w:rsidRPr="00CF18C4">
        <w:rPr>
          <w:rFonts w:ascii="Times New Roman" w:hAnsi="Times New Roman" w:cs="Times New Roman"/>
          <w:b/>
          <w:bCs/>
          <w:sz w:val="22"/>
          <w:szCs w:val="22"/>
        </w:rPr>
        <w:t>depopulacije</w:t>
      </w:r>
      <w:r w:rsidRPr="00CF18C4">
        <w:rPr>
          <w:rFonts w:ascii="Times New Roman" w:hAnsi="Times New Roman" w:cs="Times New Roman"/>
          <w:sz w:val="22"/>
          <w:szCs w:val="22"/>
        </w:rPr>
        <w:t xml:space="preserve">, koji je dominantan trend na području čitave Republike Hrvatske. </w:t>
      </w:r>
    </w:p>
    <w:p w14:paraId="45EF6F0F" w14:textId="428CEFB6" w:rsidR="0021073A" w:rsidRPr="00CF18C4" w:rsidRDefault="0021073A" w:rsidP="000B4EAB">
      <w:pPr>
        <w:tabs>
          <w:tab w:val="left" w:pos="1096"/>
        </w:tabs>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Jedan od ključnih čimbenika trenda depopulacije svakako je negativan prirodan priraštaj koji se prisutan na području </w:t>
      </w:r>
      <w:r w:rsidR="00C122B7" w:rsidRPr="00CF18C4">
        <w:rPr>
          <w:rFonts w:ascii="Times New Roman" w:hAnsi="Times New Roman" w:cs="Times New Roman"/>
          <w:sz w:val="22"/>
          <w:szCs w:val="22"/>
        </w:rPr>
        <w:t>Općine Brckovljani</w:t>
      </w:r>
      <w:r w:rsidRPr="00CF18C4">
        <w:rPr>
          <w:rFonts w:ascii="Times New Roman" w:hAnsi="Times New Roman" w:cs="Times New Roman"/>
          <w:sz w:val="22"/>
          <w:szCs w:val="22"/>
        </w:rPr>
        <w:t>. Ukoliko promatramo razdoblje 2015-20</w:t>
      </w:r>
      <w:r w:rsidR="00C122B7" w:rsidRPr="00CF18C4">
        <w:rPr>
          <w:rFonts w:ascii="Times New Roman" w:hAnsi="Times New Roman" w:cs="Times New Roman"/>
          <w:sz w:val="22"/>
          <w:szCs w:val="22"/>
        </w:rPr>
        <w:t>20</w:t>
      </w:r>
      <w:r w:rsidRPr="00CF18C4">
        <w:rPr>
          <w:rFonts w:ascii="Times New Roman" w:hAnsi="Times New Roman" w:cs="Times New Roman"/>
          <w:sz w:val="22"/>
          <w:szCs w:val="22"/>
        </w:rPr>
        <w:t>. godine, broj umrlih  je kroz godine konstantno značajno veći od broja rođenih. Naime,</w:t>
      </w:r>
      <w:r w:rsidR="00C122B7" w:rsidRPr="00CF18C4">
        <w:rPr>
          <w:rFonts w:ascii="Times New Roman" w:hAnsi="Times New Roman" w:cs="Times New Roman"/>
          <w:sz w:val="22"/>
          <w:szCs w:val="22"/>
        </w:rPr>
        <w:t xml:space="preserve"> u tom istom periodu rođeno je 339</w:t>
      </w:r>
      <w:r w:rsidRPr="00CF18C4">
        <w:rPr>
          <w:rFonts w:ascii="Times New Roman" w:hAnsi="Times New Roman" w:cs="Times New Roman"/>
          <w:sz w:val="22"/>
          <w:szCs w:val="22"/>
        </w:rPr>
        <w:t xml:space="preserve"> stanovnika, a umrlo </w:t>
      </w:r>
      <w:r w:rsidR="00C122B7" w:rsidRPr="00CF18C4">
        <w:rPr>
          <w:rFonts w:ascii="Times New Roman" w:hAnsi="Times New Roman" w:cs="Times New Roman"/>
          <w:sz w:val="22"/>
          <w:szCs w:val="22"/>
        </w:rPr>
        <w:t>407</w:t>
      </w:r>
      <w:r w:rsidRPr="00CF18C4">
        <w:rPr>
          <w:rFonts w:ascii="Times New Roman" w:hAnsi="Times New Roman" w:cs="Times New Roman"/>
          <w:sz w:val="22"/>
          <w:szCs w:val="22"/>
        </w:rPr>
        <w:t xml:space="preserve"> stanovnika. Dakle, negativan prirodni priraštaj iznosi -</w:t>
      </w:r>
      <w:r w:rsidR="00C122B7" w:rsidRPr="00CF18C4">
        <w:rPr>
          <w:rFonts w:ascii="Times New Roman" w:hAnsi="Times New Roman" w:cs="Times New Roman"/>
          <w:sz w:val="22"/>
          <w:szCs w:val="22"/>
        </w:rPr>
        <w:t>68</w:t>
      </w:r>
      <w:r w:rsidRPr="00CF18C4">
        <w:rPr>
          <w:rFonts w:ascii="Times New Roman" w:hAnsi="Times New Roman" w:cs="Times New Roman"/>
          <w:sz w:val="22"/>
          <w:szCs w:val="22"/>
        </w:rPr>
        <w:t xml:space="preserve"> stanovnika. U 20</w:t>
      </w:r>
      <w:r w:rsidR="00C122B7" w:rsidRPr="00CF18C4">
        <w:rPr>
          <w:rFonts w:ascii="Times New Roman" w:hAnsi="Times New Roman" w:cs="Times New Roman"/>
          <w:sz w:val="22"/>
          <w:szCs w:val="22"/>
        </w:rPr>
        <w:t>20</w:t>
      </w:r>
      <w:r w:rsidRPr="00CF18C4">
        <w:rPr>
          <w:rFonts w:ascii="Times New Roman" w:hAnsi="Times New Roman" w:cs="Times New Roman"/>
          <w:sz w:val="22"/>
          <w:szCs w:val="22"/>
        </w:rPr>
        <w:t>. godini prirodni priraštaj iznosio je -</w:t>
      </w:r>
      <w:r w:rsidR="00C122B7" w:rsidRPr="00CF18C4">
        <w:rPr>
          <w:rFonts w:ascii="Times New Roman" w:hAnsi="Times New Roman" w:cs="Times New Roman"/>
          <w:sz w:val="22"/>
          <w:szCs w:val="22"/>
        </w:rPr>
        <w:t>3</w:t>
      </w:r>
      <w:r w:rsidRPr="00CF18C4">
        <w:rPr>
          <w:rFonts w:ascii="Times New Roman" w:hAnsi="Times New Roman" w:cs="Times New Roman"/>
          <w:sz w:val="22"/>
          <w:szCs w:val="22"/>
        </w:rPr>
        <w:t xml:space="preserve"> stanovnika. </w:t>
      </w:r>
    </w:p>
    <w:p w14:paraId="386771CB" w14:textId="369AA3B1" w:rsidR="00BA6221" w:rsidRPr="00CF18C4" w:rsidRDefault="0021073A"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Dodatno, negativne demografske trendove u </w:t>
      </w:r>
      <w:r w:rsidR="00BA6221" w:rsidRPr="00CF18C4">
        <w:rPr>
          <w:rFonts w:ascii="Times New Roman" w:hAnsi="Times New Roman" w:cs="Times New Roman"/>
          <w:sz w:val="22"/>
          <w:szCs w:val="22"/>
        </w:rPr>
        <w:t xml:space="preserve">Općini Brckovljani </w:t>
      </w:r>
      <w:r w:rsidRPr="00CF18C4">
        <w:rPr>
          <w:rFonts w:ascii="Times New Roman" w:hAnsi="Times New Roman" w:cs="Times New Roman"/>
          <w:sz w:val="22"/>
          <w:szCs w:val="22"/>
        </w:rPr>
        <w:t xml:space="preserve">potvrđuju brojke o broju doseljenih i odseljenih stanovnika. U </w:t>
      </w:r>
      <w:r w:rsidR="00BA6221" w:rsidRPr="00CF18C4">
        <w:rPr>
          <w:rFonts w:ascii="Times New Roman" w:hAnsi="Times New Roman" w:cs="Times New Roman"/>
          <w:sz w:val="22"/>
          <w:szCs w:val="22"/>
        </w:rPr>
        <w:t xml:space="preserve">periodu 2016.-2020. godine </w:t>
      </w:r>
      <w:r w:rsidRPr="00CF18C4">
        <w:rPr>
          <w:rFonts w:ascii="Times New Roman" w:hAnsi="Times New Roman" w:cs="Times New Roman"/>
          <w:sz w:val="22"/>
          <w:szCs w:val="22"/>
        </w:rPr>
        <w:t xml:space="preserve">broj doseljenih stanovnika iznosi </w:t>
      </w:r>
      <w:r w:rsidR="00BA6221" w:rsidRPr="00CF18C4">
        <w:rPr>
          <w:rFonts w:ascii="Times New Roman" w:hAnsi="Times New Roman" w:cs="Times New Roman"/>
          <w:sz w:val="22"/>
          <w:szCs w:val="22"/>
        </w:rPr>
        <w:t>822</w:t>
      </w:r>
      <w:r w:rsidRPr="00CF18C4">
        <w:rPr>
          <w:rFonts w:ascii="Times New Roman" w:hAnsi="Times New Roman" w:cs="Times New Roman"/>
          <w:sz w:val="22"/>
          <w:szCs w:val="22"/>
        </w:rPr>
        <w:t>, a broj odseljenih 1.</w:t>
      </w:r>
      <w:r w:rsidR="00BA6221" w:rsidRPr="00CF18C4">
        <w:rPr>
          <w:rFonts w:ascii="Times New Roman" w:hAnsi="Times New Roman" w:cs="Times New Roman"/>
          <w:sz w:val="22"/>
          <w:szCs w:val="22"/>
        </w:rPr>
        <w:t>082</w:t>
      </w:r>
      <w:r w:rsidRPr="00CF18C4">
        <w:rPr>
          <w:rFonts w:ascii="Times New Roman" w:hAnsi="Times New Roman" w:cs="Times New Roman"/>
          <w:sz w:val="22"/>
          <w:szCs w:val="22"/>
        </w:rPr>
        <w:t xml:space="preserve">. Dakle, </w:t>
      </w:r>
      <w:r w:rsidR="00BA6221" w:rsidRPr="00CF18C4">
        <w:rPr>
          <w:rFonts w:ascii="Times New Roman" w:hAnsi="Times New Roman" w:cs="Times New Roman"/>
          <w:sz w:val="22"/>
          <w:szCs w:val="22"/>
        </w:rPr>
        <w:t>zbog migracija stanovništva smanjen je broj stanovnika za 260 stanovnika.</w:t>
      </w:r>
    </w:p>
    <w:p w14:paraId="404EF2CE" w14:textId="13C366BC" w:rsidR="00BA6221" w:rsidRPr="00CF18C4" w:rsidRDefault="00BA6221"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Tablica 1. Doseljeni i odseljenih na području općine Brckovljani</w:t>
      </w:r>
    </w:p>
    <w:tbl>
      <w:tblPr>
        <w:tblStyle w:val="Reetkatablice"/>
        <w:tblW w:w="0" w:type="auto"/>
        <w:tblLook w:val="04A0" w:firstRow="1" w:lastRow="0" w:firstColumn="1" w:lastColumn="0" w:noHBand="0" w:noVBand="1"/>
      </w:tblPr>
      <w:tblGrid>
        <w:gridCol w:w="1526"/>
        <w:gridCol w:w="1984"/>
        <w:gridCol w:w="2268"/>
      </w:tblGrid>
      <w:tr w:rsidR="00BA6221" w:rsidRPr="00CF18C4" w14:paraId="30EBA6EB" w14:textId="77777777" w:rsidTr="00BA6221">
        <w:tc>
          <w:tcPr>
            <w:tcW w:w="1526" w:type="dxa"/>
            <w:shd w:val="clear" w:color="auto" w:fill="B4C6E7" w:themeFill="accent1" w:themeFillTint="66"/>
          </w:tcPr>
          <w:p w14:paraId="19C36F2D" w14:textId="6B030ED2" w:rsidR="00BA6221" w:rsidRPr="00CF18C4" w:rsidRDefault="00BA6221"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Godina</w:t>
            </w:r>
          </w:p>
        </w:tc>
        <w:tc>
          <w:tcPr>
            <w:tcW w:w="1984" w:type="dxa"/>
            <w:shd w:val="clear" w:color="auto" w:fill="B4C6E7" w:themeFill="accent1" w:themeFillTint="66"/>
          </w:tcPr>
          <w:p w14:paraId="798CC80B" w14:textId="4CA54B97" w:rsidR="00BA6221" w:rsidRPr="00CF18C4" w:rsidRDefault="00BA6221"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Doseljeni</w:t>
            </w:r>
          </w:p>
        </w:tc>
        <w:tc>
          <w:tcPr>
            <w:tcW w:w="2268" w:type="dxa"/>
            <w:shd w:val="clear" w:color="auto" w:fill="B4C6E7" w:themeFill="accent1" w:themeFillTint="66"/>
          </w:tcPr>
          <w:p w14:paraId="28E33EC4" w14:textId="65ACBA94" w:rsidR="00BA6221" w:rsidRPr="00CF18C4" w:rsidRDefault="00BA6221"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Odseljeni</w:t>
            </w:r>
          </w:p>
        </w:tc>
      </w:tr>
      <w:tr w:rsidR="00BA6221" w:rsidRPr="00CF18C4" w14:paraId="39EB9FBD" w14:textId="77777777" w:rsidTr="00BA6221">
        <w:tc>
          <w:tcPr>
            <w:tcW w:w="1526" w:type="dxa"/>
          </w:tcPr>
          <w:p w14:paraId="5BC1BE50" w14:textId="34848351" w:rsidR="00BA6221" w:rsidRPr="00CF18C4" w:rsidRDefault="00BA6221"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2016.</w:t>
            </w:r>
          </w:p>
        </w:tc>
        <w:tc>
          <w:tcPr>
            <w:tcW w:w="1984" w:type="dxa"/>
          </w:tcPr>
          <w:p w14:paraId="32AEEE97" w14:textId="3CD1ED59" w:rsidR="00BA6221" w:rsidRPr="00CF18C4" w:rsidRDefault="00BA6221" w:rsidP="000B4EAB">
            <w:pPr>
              <w:spacing w:before="0" w:after="120" w:line="240" w:lineRule="auto"/>
              <w:jc w:val="right"/>
              <w:rPr>
                <w:rFonts w:ascii="Times New Roman" w:hAnsi="Times New Roman" w:cs="Times New Roman"/>
                <w:sz w:val="22"/>
                <w:szCs w:val="22"/>
              </w:rPr>
            </w:pPr>
            <w:r w:rsidRPr="00CF18C4">
              <w:rPr>
                <w:rFonts w:ascii="Times New Roman" w:hAnsi="Times New Roman" w:cs="Times New Roman"/>
                <w:sz w:val="22"/>
                <w:szCs w:val="22"/>
              </w:rPr>
              <w:t>149</w:t>
            </w:r>
          </w:p>
        </w:tc>
        <w:tc>
          <w:tcPr>
            <w:tcW w:w="2268" w:type="dxa"/>
          </w:tcPr>
          <w:p w14:paraId="7C03D412" w14:textId="10A8147A" w:rsidR="00BA6221" w:rsidRPr="00CF18C4" w:rsidRDefault="00BA6221" w:rsidP="000B4EAB">
            <w:pPr>
              <w:spacing w:before="0" w:after="120" w:line="240" w:lineRule="auto"/>
              <w:jc w:val="right"/>
              <w:rPr>
                <w:rFonts w:ascii="Times New Roman" w:hAnsi="Times New Roman" w:cs="Times New Roman"/>
                <w:sz w:val="22"/>
                <w:szCs w:val="22"/>
              </w:rPr>
            </w:pPr>
            <w:r w:rsidRPr="00CF18C4">
              <w:rPr>
                <w:rFonts w:ascii="Times New Roman" w:hAnsi="Times New Roman" w:cs="Times New Roman"/>
                <w:sz w:val="22"/>
                <w:szCs w:val="22"/>
              </w:rPr>
              <w:t>281</w:t>
            </w:r>
          </w:p>
        </w:tc>
      </w:tr>
      <w:tr w:rsidR="00BA6221" w:rsidRPr="00CF18C4" w14:paraId="5428AB88" w14:textId="77777777" w:rsidTr="00BA6221">
        <w:tc>
          <w:tcPr>
            <w:tcW w:w="1526" w:type="dxa"/>
          </w:tcPr>
          <w:p w14:paraId="1F5BF067" w14:textId="5AAE78B1" w:rsidR="00BA6221" w:rsidRPr="00CF18C4" w:rsidRDefault="00BA6221"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2017.</w:t>
            </w:r>
          </w:p>
        </w:tc>
        <w:tc>
          <w:tcPr>
            <w:tcW w:w="1984" w:type="dxa"/>
          </w:tcPr>
          <w:p w14:paraId="2522519F" w14:textId="6386510E" w:rsidR="00BA6221" w:rsidRPr="00CF18C4" w:rsidRDefault="00BA6221" w:rsidP="000B4EAB">
            <w:pPr>
              <w:spacing w:before="0" w:after="120" w:line="240" w:lineRule="auto"/>
              <w:jc w:val="right"/>
              <w:rPr>
                <w:rFonts w:ascii="Times New Roman" w:hAnsi="Times New Roman" w:cs="Times New Roman"/>
                <w:sz w:val="22"/>
                <w:szCs w:val="22"/>
              </w:rPr>
            </w:pPr>
            <w:r w:rsidRPr="00CF18C4">
              <w:rPr>
                <w:rFonts w:ascii="Times New Roman" w:hAnsi="Times New Roman" w:cs="Times New Roman"/>
                <w:sz w:val="22"/>
                <w:szCs w:val="22"/>
              </w:rPr>
              <w:t>178</w:t>
            </w:r>
          </w:p>
        </w:tc>
        <w:tc>
          <w:tcPr>
            <w:tcW w:w="2268" w:type="dxa"/>
          </w:tcPr>
          <w:p w14:paraId="30A20F10" w14:textId="1B2639E1" w:rsidR="00BA6221" w:rsidRPr="00CF18C4" w:rsidRDefault="00BA6221" w:rsidP="000B4EAB">
            <w:pPr>
              <w:spacing w:before="0" w:after="120" w:line="240" w:lineRule="auto"/>
              <w:jc w:val="right"/>
              <w:rPr>
                <w:rFonts w:ascii="Times New Roman" w:hAnsi="Times New Roman" w:cs="Times New Roman"/>
                <w:sz w:val="22"/>
                <w:szCs w:val="22"/>
              </w:rPr>
            </w:pPr>
            <w:r w:rsidRPr="00CF18C4">
              <w:rPr>
                <w:rFonts w:ascii="Times New Roman" w:hAnsi="Times New Roman" w:cs="Times New Roman"/>
                <w:sz w:val="22"/>
                <w:szCs w:val="22"/>
              </w:rPr>
              <w:t>227</w:t>
            </w:r>
          </w:p>
        </w:tc>
      </w:tr>
      <w:tr w:rsidR="00BA6221" w:rsidRPr="00CF18C4" w14:paraId="101F6DFC" w14:textId="77777777" w:rsidTr="00BA6221">
        <w:tc>
          <w:tcPr>
            <w:tcW w:w="1526" w:type="dxa"/>
          </w:tcPr>
          <w:p w14:paraId="37496EA0" w14:textId="7258F5F7" w:rsidR="00BA6221" w:rsidRPr="00CF18C4" w:rsidRDefault="00BA6221"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2018.</w:t>
            </w:r>
          </w:p>
        </w:tc>
        <w:tc>
          <w:tcPr>
            <w:tcW w:w="1984" w:type="dxa"/>
          </w:tcPr>
          <w:p w14:paraId="1725D162" w14:textId="6808B386" w:rsidR="00BA6221" w:rsidRPr="00CF18C4" w:rsidRDefault="00BA6221" w:rsidP="000B4EAB">
            <w:pPr>
              <w:spacing w:before="0" w:after="120" w:line="240" w:lineRule="auto"/>
              <w:jc w:val="right"/>
              <w:rPr>
                <w:rFonts w:ascii="Times New Roman" w:hAnsi="Times New Roman" w:cs="Times New Roman"/>
                <w:sz w:val="22"/>
                <w:szCs w:val="22"/>
              </w:rPr>
            </w:pPr>
            <w:r w:rsidRPr="00CF18C4">
              <w:rPr>
                <w:rFonts w:ascii="Times New Roman" w:hAnsi="Times New Roman" w:cs="Times New Roman"/>
                <w:sz w:val="22"/>
                <w:szCs w:val="22"/>
              </w:rPr>
              <w:t>165</w:t>
            </w:r>
          </w:p>
        </w:tc>
        <w:tc>
          <w:tcPr>
            <w:tcW w:w="2268" w:type="dxa"/>
          </w:tcPr>
          <w:p w14:paraId="20DE6D9A" w14:textId="24873100" w:rsidR="00BA6221" w:rsidRPr="00CF18C4" w:rsidRDefault="00BA6221" w:rsidP="000B4EAB">
            <w:pPr>
              <w:spacing w:before="0" w:after="120" w:line="240" w:lineRule="auto"/>
              <w:jc w:val="right"/>
              <w:rPr>
                <w:rFonts w:ascii="Times New Roman" w:hAnsi="Times New Roman" w:cs="Times New Roman"/>
                <w:sz w:val="22"/>
                <w:szCs w:val="22"/>
              </w:rPr>
            </w:pPr>
            <w:r w:rsidRPr="00CF18C4">
              <w:rPr>
                <w:rFonts w:ascii="Times New Roman" w:hAnsi="Times New Roman" w:cs="Times New Roman"/>
                <w:sz w:val="22"/>
                <w:szCs w:val="22"/>
              </w:rPr>
              <w:t>199</w:t>
            </w:r>
          </w:p>
        </w:tc>
      </w:tr>
      <w:tr w:rsidR="00BA6221" w:rsidRPr="00CF18C4" w14:paraId="7CF5C0A8" w14:textId="77777777" w:rsidTr="00BA6221">
        <w:tc>
          <w:tcPr>
            <w:tcW w:w="1526" w:type="dxa"/>
          </w:tcPr>
          <w:p w14:paraId="20CB2980" w14:textId="59E0F280" w:rsidR="00BA6221" w:rsidRPr="00CF18C4" w:rsidRDefault="00BA6221"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2019.</w:t>
            </w:r>
          </w:p>
        </w:tc>
        <w:tc>
          <w:tcPr>
            <w:tcW w:w="1984" w:type="dxa"/>
          </w:tcPr>
          <w:p w14:paraId="2D03DBE2" w14:textId="01B17DA1" w:rsidR="00BA6221" w:rsidRPr="00CF18C4" w:rsidRDefault="00BA6221" w:rsidP="000B4EAB">
            <w:pPr>
              <w:spacing w:before="0" w:after="120" w:line="240" w:lineRule="auto"/>
              <w:jc w:val="right"/>
              <w:rPr>
                <w:rFonts w:ascii="Times New Roman" w:hAnsi="Times New Roman" w:cs="Times New Roman"/>
                <w:sz w:val="22"/>
                <w:szCs w:val="22"/>
              </w:rPr>
            </w:pPr>
            <w:r w:rsidRPr="00CF18C4">
              <w:rPr>
                <w:rFonts w:ascii="Times New Roman" w:hAnsi="Times New Roman" w:cs="Times New Roman"/>
                <w:sz w:val="22"/>
                <w:szCs w:val="22"/>
              </w:rPr>
              <w:t>169</w:t>
            </w:r>
          </w:p>
        </w:tc>
        <w:tc>
          <w:tcPr>
            <w:tcW w:w="2268" w:type="dxa"/>
          </w:tcPr>
          <w:p w14:paraId="0817326A" w14:textId="716F92AE" w:rsidR="00BA6221" w:rsidRPr="00CF18C4" w:rsidRDefault="00BA6221" w:rsidP="000B4EAB">
            <w:pPr>
              <w:spacing w:before="0" w:after="120" w:line="240" w:lineRule="auto"/>
              <w:jc w:val="right"/>
              <w:rPr>
                <w:rFonts w:ascii="Times New Roman" w:hAnsi="Times New Roman" w:cs="Times New Roman"/>
                <w:sz w:val="22"/>
                <w:szCs w:val="22"/>
              </w:rPr>
            </w:pPr>
            <w:r w:rsidRPr="00CF18C4">
              <w:rPr>
                <w:rFonts w:ascii="Times New Roman" w:hAnsi="Times New Roman" w:cs="Times New Roman"/>
                <w:sz w:val="22"/>
                <w:szCs w:val="22"/>
              </w:rPr>
              <w:t>220</w:t>
            </w:r>
          </w:p>
        </w:tc>
      </w:tr>
      <w:tr w:rsidR="00BA6221" w:rsidRPr="00CF18C4" w14:paraId="426FEB15" w14:textId="77777777" w:rsidTr="00BA6221">
        <w:tc>
          <w:tcPr>
            <w:tcW w:w="1526" w:type="dxa"/>
          </w:tcPr>
          <w:p w14:paraId="2C22DA40" w14:textId="5A9A6164" w:rsidR="00BA6221" w:rsidRPr="00CF18C4" w:rsidRDefault="00BA6221"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2020.</w:t>
            </w:r>
          </w:p>
        </w:tc>
        <w:tc>
          <w:tcPr>
            <w:tcW w:w="1984" w:type="dxa"/>
          </w:tcPr>
          <w:p w14:paraId="501B96A6" w14:textId="112D4476" w:rsidR="00BA6221" w:rsidRPr="00CF18C4" w:rsidRDefault="00BA6221" w:rsidP="000B4EAB">
            <w:pPr>
              <w:spacing w:before="0" w:after="120" w:line="240" w:lineRule="auto"/>
              <w:jc w:val="right"/>
              <w:rPr>
                <w:rFonts w:ascii="Times New Roman" w:hAnsi="Times New Roman" w:cs="Times New Roman"/>
                <w:sz w:val="22"/>
                <w:szCs w:val="22"/>
              </w:rPr>
            </w:pPr>
            <w:r w:rsidRPr="00CF18C4">
              <w:rPr>
                <w:rFonts w:ascii="Times New Roman" w:hAnsi="Times New Roman" w:cs="Times New Roman"/>
                <w:sz w:val="22"/>
                <w:szCs w:val="22"/>
              </w:rPr>
              <w:t>161</w:t>
            </w:r>
          </w:p>
        </w:tc>
        <w:tc>
          <w:tcPr>
            <w:tcW w:w="2268" w:type="dxa"/>
          </w:tcPr>
          <w:p w14:paraId="4D6F507F" w14:textId="605B1A90" w:rsidR="00BA6221" w:rsidRPr="00CF18C4" w:rsidRDefault="00BA6221" w:rsidP="000B4EAB">
            <w:pPr>
              <w:spacing w:before="0" w:after="120" w:line="240" w:lineRule="auto"/>
              <w:jc w:val="right"/>
              <w:rPr>
                <w:rFonts w:ascii="Times New Roman" w:hAnsi="Times New Roman" w:cs="Times New Roman"/>
                <w:sz w:val="22"/>
                <w:szCs w:val="22"/>
              </w:rPr>
            </w:pPr>
            <w:r w:rsidRPr="00CF18C4">
              <w:rPr>
                <w:rFonts w:ascii="Times New Roman" w:hAnsi="Times New Roman" w:cs="Times New Roman"/>
                <w:sz w:val="22"/>
                <w:szCs w:val="22"/>
              </w:rPr>
              <w:t>155</w:t>
            </w:r>
          </w:p>
        </w:tc>
      </w:tr>
      <w:tr w:rsidR="00BA6221" w:rsidRPr="00CF18C4" w14:paraId="4F246441" w14:textId="77777777" w:rsidTr="00BA6221">
        <w:tc>
          <w:tcPr>
            <w:tcW w:w="1526" w:type="dxa"/>
          </w:tcPr>
          <w:p w14:paraId="01DE8610" w14:textId="69AAD83E" w:rsidR="00BA6221" w:rsidRPr="00CF18C4" w:rsidRDefault="00BA6221"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Ukupno</w:t>
            </w:r>
          </w:p>
        </w:tc>
        <w:tc>
          <w:tcPr>
            <w:tcW w:w="1984" w:type="dxa"/>
          </w:tcPr>
          <w:p w14:paraId="50C9BB73" w14:textId="6617BCB7" w:rsidR="00BA6221" w:rsidRPr="00CF18C4" w:rsidRDefault="00BA6221" w:rsidP="000B4EAB">
            <w:pPr>
              <w:spacing w:before="0" w:after="120" w:line="240" w:lineRule="auto"/>
              <w:jc w:val="right"/>
              <w:rPr>
                <w:rFonts w:ascii="Times New Roman" w:hAnsi="Times New Roman" w:cs="Times New Roman"/>
                <w:sz w:val="22"/>
                <w:szCs w:val="22"/>
              </w:rPr>
            </w:pPr>
            <w:r w:rsidRPr="00CF18C4">
              <w:rPr>
                <w:rFonts w:ascii="Times New Roman" w:hAnsi="Times New Roman" w:cs="Times New Roman"/>
                <w:sz w:val="22"/>
                <w:szCs w:val="22"/>
              </w:rPr>
              <w:t>822</w:t>
            </w:r>
          </w:p>
        </w:tc>
        <w:tc>
          <w:tcPr>
            <w:tcW w:w="2268" w:type="dxa"/>
          </w:tcPr>
          <w:p w14:paraId="662907FD" w14:textId="37AFA9B3" w:rsidR="00BA6221" w:rsidRPr="00CF18C4" w:rsidRDefault="00BA6221" w:rsidP="000B4EAB">
            <w:pPr>
              <w:spacing w:before="0" w:after="120" w:line="240" w:lineRule="auto"/>
              <w:jc w:val="right"/>
              <w:rPr>
                <w:rFonts w:ascii="Times New Roman" w:hAnsi="Times New Roman" w:cs="Times New Roman"/>
                <w:sz w:val="22"/>
                <w:szCs w:val="22"/>
              </w:rPr>
            </w:pPr>
            <w:r w:rsidRPr="00CF18C4">
              <w:rPr>
                <w:rFonts w:ascii="Times New Roman" w:hAnsi="Times New Roman" w:cs="Times New Roman"/>
                <w:sz w:val="22"/>
                <w:szCs w:val="22"/>
              </w:rPr>
              <w:t>1.082</w:t>
            </w:r>
          </w:p>
        </w:tc>
      </w:tr>
    </w:tbl>
    <w:p w14:paraId="6804B351" w14:textId="06D46D50" w:rsidR="0021073A" w:rsidRPr="00CF18C4" w:rsidRDefault="0021073A" w:rsidP="000B4EAB">
      <w:pPr>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Izvor: Državni zavod za statistiku</w:t>
      </w:r>
    </w:p>
    <w:p w14:paraId="176015A7" w14:textId="4014606C" w:rsidR="0021073A" w:rsidRPr="00CF18C4" w:rsidRDefault="0021073A" w:rsidP="000B4EAB">
      <w:pPr>
        <w:tabs>
          <w:tab w:val="left" w:pos="1096"/>
        </w:tabs>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Kada je riječ o spolnoj strukturi stanovništva, u </w:t>
      </w:r>
      <w:r w:rsidR="0094678E" w:rsidRPr="00CF18C4">
        <w:rPr>
          <w:rFonts w:ascii="Times New Roman" w:hAnsi="Times New Roman" w:cs="Times New Roman"/>
          <w:sz w:val="22"/>
          <w:szCs w:val="22"/>
        </w:rPr>
        <w:t>Općini Brckovljani (Popis 2011.godine) živi neznatno više osoba muškog</w:t>
      </w:r>
      <w:r w:rsidRPr="00CF18C4">
        <w:rPr>
          <w:rFonts w:ascii="Times New Roman" w:hAnsi="Times New Roman" w:cs="Times New Roman"/>
          <w:sz w:val="22"/>
          <w:szCs w:val="22"/>
        </w:rPr>
        <w:t xml:space="preserve"> spola (</w:t>
      </w:r>
      <w:r w:rsidR="0094678E" w:rsidRPr="00CF18C4">
        <w:rPr>
          <w:rFonts w:ascii="Times New Roman" w:hAnsi="Times New Roman" w:cs="Times New Roman"/>
          <w:sz w:val="22"/>
          <w:szCs w:val="22"/>
        </w:rPr>
        <w:t>3.462</w:t>
      </w:r>
      <w:r w:rsidRPr="00CF18C4">
        <w:rPr>
          <w:rFonts w:ascii="Times New Roman" w:hAnsi="Times New Roman" w:cs="Times New Roman"/>
          <w:sz w:val="22"/>
          <w:szCs w:val="22"/>
        </w:rPr>
        <w:t xml:space="preserve"> brojem tj. oko </w:t>
      </w:r>
      <w:r w:rsidR="0094678E" w:rsidRPr="00CF18C4">
        <w:rPr>
          <w:rFonts w:ascii="Times New Roman" w:hAnsi="Times New Roman" w:cs="Times New Roman"/>
          <w:b/>
          <w:sz w:val="22"/>
          <w:szCs w:val="22"/>
        </w:rPr>
        <w:t>50,6</w:t>
      </w:r>
      <w:r w:rsidRPr="00CF18C4">
        <w:rPr>
          <w:rFonts w:ascii="Times New Roman" w:hAnsi="Times New Roman" w:cs="Times New Roman"/>
          <w:b/>
          <w:bCs/>
          <w:sz w:val="22"/>
          <w:szCs w:val="22"/>
        </w:rPr>
        <w:t>%</w:t>
      </w:r>
      <w:r w:rsidRPr="00CF18C4">
        <w:rPr>
          <w:rFonts w:ascii="Times New Roman" w:hAnsi="Times New Roman" w:cs="Times New Roman"/>
          <w:sz w:val="22"/>
          <w:szCs w:val="22"/>
        </w:rPr>
        <w:t xml:space="preserve">), nego </w:t>
      </w:r>
      <w:r w:rsidR="0094678E" w:rsidRPr="00CF18C4">
        <w:rPr>
          <w:rFonts w:ascii="Times New Roman" w:hAnsi="Times New Roman" w:cs="Times New Roman"/>
          <w:sz w:val="22"/>
          <w:szCs w:val="22"/>
        </w:rPr>
        <w:t>ženskog</w:t>
      </w:r>
      <w:r w:rsidRPr="00CF18C4">
        <w:rPr>
          <w:rFonts w:ascii="Times New Roman" w:hAnsi="Times New Roman" w:cs="Times New Roman"/>
          <w:sz w:val="22"/>
          <w:szCs w:val="22"/>
        </w:rPr>
        <w:t xml:space="preserve"> (</w:t>
      </w:r>
      <w:r w:rsidR="0094678E" w:rsidRPr="00CF18C4">
        <w:rPr>
          <w:rFonts w:ascii="Times New Roman" w:hAnsi="Times New Roman" w:cs="Times New Roman"/>
          <w:sz w:val="22"/>
          <w:szCs w:val="22"/>
        </w:rPr>
        <w:t>3.375</w:t>
      </w:r>
      <w:r w:rsidRPr="00CF18C4">
        <w:rPr>
          <w:rFonts w:ascii="Times New Roman" w:hAnsi="Times New Roman" w:cs="Times New Roman"/>
          <w:sz w:val="22"/>
          <w:szCs w:val="22"/>
        </w:rPr>
        <w:t xml:space="preserve"> brojem odnosno </w:t>
      </w:r>
      <w:r w:rsidRPr="00CF18C4">
        <w:rPr>
          <w:rFonts w:ascii="Times New Roman" w:hAnsi="Times New Roman" w:cs="Times New Roman"/>
          <w:b/>
          <w:bCs/>
          <w:sz w:val="22"/>
          <w:szCs w:val="22"/>
        </w:rPr>
        <w:t>4</w:t>
      </w:r>
      <w:r w:rsidR="0094678E" w:rsidRPr="00CF18C4">
        <w:rPr>
          <w:rFonts w:ascii="Times New Roman" w:hAnsi="Times New Roman" w:cs="Times New Roman"/>
          <w:b/>
          <w:bCs/>
          <w:sz w:val="22"/>
          <w:szCs w:val="22"/>
        </w:rPr>
        <w:t>9,4</w:t>
      </w:r>
      <w:r w:rsidRPr="00CF18C4">
        <w:rPr>
          <w:rFonts w:ascii="Times New Roman" w:hAnsi="Times New Roman" w:cs="Times New Roman"/>
          <w:sz w:val="22"/>
          <w:szCs w:val="22"/>
        </w:rPr>
        <w:t xml:space="preserve">). Kada je riječ o dobnoj strukturi, prevladava stanovništvo srednje životne dobi sa </w:t>
      </w:r>
      <w:r w:rsidRPr="00CF18C4">
        <w:rPr>
          <w:rFonts w:ascii="Times New Roman" w:hAnsi="Times New Roman" w:cs="Times New Roman"/>
          <w:b/>
          <w:bCs/>
          <w:sz w:val="22"/>
          <w:szCs w:val="22"/>
        </w:rPr>
        <w:t>4</w:t>
      </w:r>
      <w:r w:rsidR="00496F25" w:rsidRPr="00CF18C4">
        <w:rPr>
          <w:rFonts w:ascii="Times New Roman" w:hAnsi="Times New Roman" w:cs="Times New Roman"/>
          <w:b/>
          <w:bCs/>
          <w:sz w:val="22"/>
          <w:szCs w:val="22"/>
        </w:rPr>
        <w:t>2</w:t>
      </w:r>
      <w:r w:rsidRPr="00CF18C4">
        <w:rPr>
          <w:rFonts w:ascii="Times New Roman" w:hAnsi="Times New Roman" w:cs="Times New Roman"/>
          <w:b/>
          <w:bCs/>
          <w:sz w:val="22"/>
          <w:szCs w:val="22"/>
        </w:rPr>
        <w:t>%</w:t>
      </w:r>
      <w:r w:rsidRPr="00CF18C4">
        <w:rPr>
          <w:rFonts w:ascii="Times New Roman" w:hAnsi="Times New Roman" w:cs="Times New Roman"/>
          <w:sz w:val="22"/>
          <w:szCs w:val="22"/>
        </w:rPr>
        <w:t>, koje</w:t>
      </w:r>
      <w:r w:rsidR="00496F25" w:rsidRPr="00CF18C4">
        <w:rPr>
          <w:rFonts w:ascii="Times New Roman" w:hAnsi="Times New Roman" w:cs="Times New Roman"/>
          <w:sz w:val="22"/>
          <w:szCs w:val="22"/>
        </w:rPr>
        <w:t xml:space="preserve"> slijedi mlado stanovništvo sa 40</w:t>
      </w:r>
      <w:r w:rsidRPr="00CF18C4">
        <w:rPr>
          <w:rFonts w:ascii="Times New Roman" w:hAnsi="Times New Roman" w:cs="Times New Roman"/>
          <w:sz w:val="22"/>
          <w:szCs w:val="22"/>
        </w:rPr>
        <w:t xml:space="preserve">%, dok je najslabije zastupljeno stanovništvo starije životne dobi sa postotkom od </w:t>
      </w:r>
      <w:r w:rsidR="00496F25" w:rsidRPr="00CF18C4">
        <w:rPr>
          <w:rFonts w:ascii="Times New Roman" w:hAnsi="Times New Roman" w:cs="Times New Roman"/>
          <w:sz w:val="22"/>
          <w:szCs w:val="22"/>
        </w:rPr>
        <w:t>18</w:t>
      </w:r>
      <w:r w:rsidRPr="00CF18C4">
        <w:rPr>
          <w:rFonts w:ascii="Times New Roman" w:hAnsi="Times New Roman" w:cs="Times New Roman"/>
          <w:sz w:val="22"/>
          <w:szCs w:val="22"/>
        </w:rPr>
        <w:t xml:space="preserve">%. Navedeni podaci dokaz su kako </w:t>
      </w:r>
      <w:r w:rsidR="00496F25" w:rsidRPr="00CF18C4">
        <w:rPr>
          <w:rFonts w:ascii="Times New Roman" w:hAnsi="Times New Roman" w:cs="Times New Roman"/>
          <w:sz w:val="22"/>
          <w:szCs w:val="22"/>
        </w:rPr>
        <w:t>Općina Brckovljani</w:t>
      </w:r>
      <w:r w:rsidRPr="00CF18C4">
        <w:rPr>
          <w:rFonts w:ascii="Times New Roman" w:hAnsi="Times New Roman" w:cs="Times New Roman"/>
          <w:sz w:val="22"/>
          <w:szCs w:val="22"/>
        </w:rPr>
        <w:t xml:space="preserve"> ima potencijal razvoja i unaprjeđenja demografske slike svog područja. Za razliku od većine ostalih jedinica, veći je udio mladog stanovništva i stanovništva srednje dobi, u odnosu na stanovnike starije životne dobi. Prve dvije nabrojane skupine, mladi i radno sposobno stanovništvo, generatori su daljnjeg razvoja i rasta svih sektora. </w:t>
      </w:r>
    </w:p>
    <w:p w14:paraId="2BD05CA5" w14:textId="4A5BC8AB" w:rsidR="00936EEF" w:rsidRPr="00CF18C4" w:rsidRDefault="00664B47" w:rsidP="000B4EAB">
      <w:pPr>
        <w:pStyle w:val="Naslov3"/>
        <w:spacing w:before="0" w:after="120" w:line="240" w:lineRule="auto"/>
        <w:rPr>
          <w:rFonts w:ascii="Times New Roman" w:hAnsi="Times New Roman" w:cs="Times New Roman"/>
          <w:sz w:val="22"/>
          <w:szCs w:val="22"/>
        </w:rPr>
      </w:pPr>
      <w:bookmarkStart w:id="13" w:name="_Toc77859207"/>
      <w:r w:rsidRPr="00CF18C4">
        <w:rPr>
          <w:rFonts w:ascii="Times New Roman" w:hAnsi="Times New Roman" w:cs="Times New Roman"/>
          <w:sz w:val="22"/>
          <w:szCs w:val="22"/>
        </w:rPr>
        <w:t>Odgoj i obrazovanje</w:t>
      </w:r>
      <w:bookmarkEnd w:id="13"/>
    </w:p>
    <w:p w14:paraId="493C6D47" w14:textId="5C3DCFDA" w:rsidR="00C45592" w:rsidRPr="00CF18C4" w:rsidRDefault="00C45592" w:rsidP="000B4EAB">
      <w:pPr>
        <w:spacing w:before="0" w:after="120" w:line="240" w:lineRule="auto"/>
        <w:jc w:val="both"/>
        <w:rPr>
          <w:rFonts w:ascii="Times New Roman" w:eastAsia="Times New Roman" w:hAnsi="Times New Roman" w:cs="Times New Roman"/>
          <w:bCs/>
          <w:sz w:val="22"/>
          <w:szCs w:val="22"/>
        </w:rPr>
      </w:pPr>
      <w:r w:rsidRPr="00CF18C4">
        <w:rPr>
          <w:rFonts w:ascii="Times New Roman" w:eastAsia="Calibri" w:hAnsi="Times New Roman" w:cs="Times New Roman"/>
          <w:sz w:val="22"/>
          <w:szCs w:val="22"/>
        </w:rPr>
        <w:t xml:space="preserve">Na području Općine Brckovljani u naselju Prikraj nalazi se područni objekt Tratinčica, dječjeg vrtića Didi, koji ima sjedište u Krašiću.  Prosječan broj djece 2020. godine iznosio je 120, a 2016. godine </w:t>
      </w:r>
      <w:r w:rsidRPr="00CF18C4">
        <w:rPr>
          <w:rFonts w:ascii="Times New Roman" w:eastAsia="Calibri" w:hAnsi="Times New Roman" w:cs="Times New Roman"/>
          <w:sz w:val="22"/>
          <w:szCs w:val="22"/>
        </w:rPr>
        <w:lastRenderedPageBreak/>
        <w:t xml:space="preserve">iznosio je 134. </w:t>
      </w:r>
      <w:r w:rsidR="00461280" w:rsidRPr="00CF18C4">
        <w:rPr>
          <w:rFonts w:ascii="Times New Roman" w:eastAsia="Times New Roman" w:hAnsi="Times New Roman" w:cs="Times New Roman"/>
          <w:sz w:val="22"/>
          <w:szCs w:val="22"/>
        </w:rPr>
        <w:t>Za predškolski odgoj i obrazovanje (dječji vrtić i jaslice</w:t>
      </w:r>
      <w:r w:rsidRPr="00CF18C4">
        <w:rPr>
          <w:rFonts w:ascii="Times New Roman" w:eastAsia="Times New Roman" w:hAnsi="Times New Roman" w:cs="Times New Roman"/>
          <w:sz w:val="22"/>
          <w:szCs w:val="22"/>
        </w:rPr>
        <w:t xml:space="preserve">) Općina </w:t>
      </w:r>
      <w:r w:rsidR="00461280" w:rsidRPr="00CF18C4">
        <w:rPr>
          <w:rFonts w:ascii="Times New Roman" w:eastAsia="Times New Roman" w:hAnsi="Times New Roman" w:cs="Times New Roman"/>
          <w:sz w:val="22"/>
          <w:szCs w:val="22"/>
        </w:rPr>
        <w:t>je u razdoblju od 2016. do 2020. godine izdvoji</w:t>
      </w:r>
      <w:r w:rsidRPr="00CF18C4">
        <w:rPr>
          <w:rFonts w:ascii="Times New Roman" w:eastAsia="Times New Roman" w:hAnsi="Times New Roman" w:cs="Times New Roman"/>
          <w:sz w:val="22"/>
          <w:szCs w:val="22"/>
        </w:rPr>
        <w:t xml:space="preserve">la </w:t>
      </w:r>
      <w:r w:rsidR="00461280" w:rsidRPr="00CF18C4">
        <w:rPr>
          <w:rFonts w:ascii="Times New Roman" w:eastAsia="Times New Roman" w:hAnsi="Times New Roman" w:cs="Times New Roman"/>
          <w:sz w:val="22"/>
          <w:szCs w:val="22"/>
        </w:rPr>
        <w:t xml:space="preserve"> </w:t>
      </w:r>
      <w:r w:rsidR="003E6A4E" w:rsidRPr="00CF18C4">
        <w:rPr>
          <w:rFonts w:ascii="Times New Roman" w:eastAsia="Times New Roman" w:hAnsi="Times New Roman" w:cs="Times New Roman"/>
          <w:sz w:val="22"/>
          <w:szCs w:val="22"/>
        </w:rPr>
        <w:t>5.729.408,00</w:t>
      </w:r>
      <w:r w:rsidR="003133CE" w:rsidRPr="00CF18C4">
        <w:rPr>
          <w:rFonts w:ascii="Times New Roman" w:eastAsia="Times New Roman" w:hAnsi="Times New Roman" w:cs="Times New Roman"/>
          <w:sz w:val="22"/>
          <w:szCs w:val="22"/>
        </w:rPr>
        <w:t xml:space="preserve"> </w:t>
      </w:r>
      <w:r w:rsidR="00461280" w:rsidRPr="00CF18C4">
        <w:rPr>
          <w:rFonts w:ascii="Times New Roman" w:eastAsia="Times New Roman" w:hAnsi="Times New Roman" w:cs="Times New Roman"/>
          <w:sz w:val="22"/>
          <w:szCs w:val="22"/>
        </w:rPr>
        <w:t>HRK</w:t>
      </w:r>
      <w:r w:rsidR="00461280" w:rsidRPr="00CF18C4">
        <w:rPr>
          <w:rFonts w:ascii="Times New Roman" w:eastAsia="Times New Roman" w:hAnsi="Times New Roman" w:cs="Times New Roman"/>
          <w:b/>
          <w:bCs/>
          <w:sz w:val="22"/>
          <w:szCs w:val="22"/>
        </w:rPr>
        <w:t xml:space="preserve">. </w:t>
      </w:r>
      <w:r w:rsidR="007A274C" w:rsidRPr="00CF18C4">
        <w:rPr>
          <w:rFonts w:ascii="Times New Roman" w:eastAsia="Times New Roman" w:hAnsi="Times New Roman" w:cs="Times New Roman"/>
          <w:bCs/>
          <w:sz w:val="22"/>
          <w:szCs w:val="22"/>
        </w:rPr>
        <w:t>Za izgradnju novog dječjeg vrtića dobivena je građevinska dozvola.</w:t>
      </w:r>
    </w:p>
    <w:p w14:paraId="22EE93C8" w14:textId="77777777" w:rsidR="00C45592" w:rsidRPr="00CF18C4" w:rsidRDefault="00C45592"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Program osnovnoškolskog obrazovanja provodi Osnovna škola „Stjepan Radić“ Božjakovina, a provodi se u :</w:t>
      </w:r>
    </w:p>
    <w:p w14:paraId="35A82A70" w14:textId="77777777" w:rsidR="00C45592" w:rsidRPr="00CF18C4" w:rsidRDefault="00C45592" w:rsidP="000B4EAB">
      <w:pPr>
        <w:numPr>
          <w:ilvl w:val="0"/>
          <w:numId w:val="17"/>
        </w:numPr>
        <w:spacing w:before="0" w:after="120" w:line="240" w:lineRule="auto"/>
        <w:ind w:left="567"/>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Matičnoj školi Božjakovina</w:t>
      </w:r>
    </w:p>
    <w:p w14:paraId="0F70C8CE" w14:textId="77777777" w:rsidR="00C45592" w:rsidRPr="00CF18C4" w:rsidRDefault="00C45592" w:rsidP="000B4EAB">
      <w:pPr>
        <w:numPr>
          <w:ilvl w:val="0"/>
          <w:numId w:val="17"/>
        </w:numPr>
        <w:spacing w:before="0" w:after="120" w:line="240" w:lineRule="auto"/>
        <w:ind w:left="567"/>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Područnoj školi Lupoglav</w:t>
      </w:r>
    </w:p>
    <w:p w14:paraId="0BD78B78" w14:textId="77777777" w:rsidR="00ED54F7" w:rsidRPr="00CF18C4" w:rsidRDefault="00ED54F7" w:rsidP="000B4EAB">
      <w:pPr>
        <w:spacing w:before="0" w:after="120" w:line="240" w:lineRule="auto"/>
        <w:jc w:val="both"/>
        <w:rPr>
          <w:rFonts w:ascii="Times New Roman" w:hAnsi="Times New Roman" w:cs="Times New Roman"/>
          <w:sz w:val="22"/>
          <w:szCs w:val="22"/>
        </w:rPr>
      </w:pPr>
    </w:p>
    <w:p w14:paraId="0522C7A6" w14:textId="46536ACE" w:rsidR="00ED54F7" w:rsidRPr="00CF18C4" w:rsidRDefault="00ED54F7"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U obje škole nastava je organizirana u dvije smjene (jutarnja i popodnevna). U školskoj godini 2020/2021. bilo je 55 učitelja i osnovnu školu pohađalo je 643 učenika.</w:t>
      </w:r>
    </w:p>
    <w:p w14:paraId="42ED8709" w14:textId="3259CB33" w:rsidR="00ED54F7" w:rsidRPr="00CF18C4" w:rsidRDefault="00ED54F7"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Što se tiče srednjoškolskog i visokoškolskog obrazovanja, na području Općine Brckovljani, ne postoji niti jedna srednja škola i visokoškolska ustanova. Učenici, nakon završetka osnovne škole, srednjoškolsko obrazovanje stječu najčešće u okolnim gradovima kao što su npr. Dugo Selo i Zagreb. Studenti sa područja Općine Brckovljani studiraju uglavnom na nekom od fakulteta Zagrebačkog sveučilišta.</w:t>
      </w:r>
      <w:r w:rsidR="00F43E50" w:rsidRPr="00CF18C4">
        <w:rPr>
          <w:rFonts w:ascii="Times New Roman" w:eastAsia="Calibri" w:hAnsi="Times New Roman" w:cs="Times New Roman"/>
          <w:sz w:val="22"/>
          <w:szCs w:val="22"/>
        </w:rPr>
        <w:t xml:space="preserve"> U školskoj godini 2020./2021. bilo je upisano ukupno 27 studenata iz Općine Brckovljani. </w:t>
      </w:r>
    </w:p>
    <w:p w14:paraId="68BF34A4" w14:textId="695768CA" w:rsidR="00D54FF8" w:rsidRPr="00CF18C4" w:rsidRDefault="00664B47" w:rsidP="000B4EAB">
      <w:pPr>
        <w:pStyle w:val="Naslov3"/>
        <w:spacing w:before="0" w:after="120" w:line="240" w:lineRule="auto"/>
        <w:rPr>
          <w:rFonts w:ascii="Times New Roman" w:hAnsi="Times New Roman" w:cs="Times New Roman"/>
          <w:sz w:val="22"/>
          <w:szCs w:val="22"/>
        </w:rPr>
      </w:pPr>
      <w:bookmarkStart w:id="14" w:name="_Toc77859208"/>
      <w:r w:rsidRPr="00CF18C4">
        <w:rPr>
          <w:rFonts w:ascii="Times New Roman" w:hAnsi="Times New Roman" w:cs="Times New Roman"/>
          <w:sz w:val="22"/>
          <w:szCs w:val="22"/>
        </w:rPr>
        <w:t>Tržište rada</w:t>
      </w:r>
      <w:bookmarkEnd w:id="14"/>
    </w:p>
    <w:p w14:paraId="3CC3C45D" w14:textId="7B154B26" w:rsidR="008209E2" w:rsidRPr="00CF18C4" w:rsidRDefault="008209E2" w:rsidP="000B4EAB">
      <w:pPr>
        <w:tabs>
          <w:tab w:val="left" w:pos="2066"/>
        </w:tabs>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Prema evidenciji Hrvatskog zavoda za zapošljavanje krajem listopada 2021. bio je nezaposleno 152 osobe iz Općine Brckovljani</w:t>
      </w:r>
      <w:r w:rsidR="001D464C" w:rsidRPr="00CF18C4">
        <w:rPr>
          <w:rFonts w:ascii="Times New Roman" w:hAnsi="Times New Roman" w:cs="Times New Roman"/>
          <w:sz w:val="22"/>
          <w:szCs w:val="22"/>
        </w:rPr>
        <w:t xml:space="preserve"> što predstavlja smanjenje za gotovo 62 % u odnosu na stanje 2016. godine. Sukladno tome, može se reći kako je situacija na tržištu rada Općine Brckovljani povoljnija u 2021. godini, nego što je to bila 2016. godine</w:t>
      </w:r>
    </w:p>
    <w:p w14:paraId="05584E23" w14:textId="2FA3A881" w:rsidR="001D464C" w:rsidRPr="00CF18C4" w:rsidRDefault="001D464C"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Prema spolnoj strukturi jednaki je broj nezaposlenih muškaraca i žena, a prema školskoj spremi 3 osobe su bez škole, 51 s završenom osnovnom školom, 80 sa srednjom školom, 10 sa višom školom i 8 sa završenim fakultetom.</w:t>
      </w:r>
    </w:p>
    <w:p w14:paraId="319DE818" w14:textId="46665F3F" w:rsidR="004F2211" w:rsidRPr="00CF18C4" w:rsidRDefault="004F2211" w:rsidP="004F2211">
      <w:pPr>
        <w:pStyle w:val="Naslov2"/>
        <w:shd w:val="clear" w:color="auto" w:fill="D9D9D9" w:themeFill="background1" w:themeFillShade="D9"/>
        <w:spacing w:before="0" w:after="120" w:line="240" w:lineRule="auto"/>
        <w:rPr>
          <w:rFonts w:ascii="Times New Roman" w:hAnsi="Times New Roman" w:cs="Times New Roman"/>
          <w:sz w:val="22"/>
          <w:szCs w:val="22"/>
        </w:rPr>
      </w:pPr>
      <w:bookmarkStart w:id="15" w:name="_Toc77859209"/>
      <w:r w:rsidRPr="00CF18C4">
        <w:rPr>
          <w:rFonts w:ascii="Times New Roman" w:hAnsi="Times New Roman" w:cs="Times New Roman"/>
          <w:sz w:val="22"/>
          <w:szCs w:val="22"/>
        </w:rPr>
        <w:t>2.</w:t>
      </w:r>
      <w:r w:rsidR="00B15DA9" w:rsidRPr="00CF18C4">
        <w:rPr>
          <w:rFonts w:ascii="Times New Roman" w:hAnsi="Times New Roman" w:cs="Times New Roman"/>
          <w:sz w:val="22"/>
          <w:szCs w:val="22"/>
        </w:rPr>
        <w:t>3</w:t>
      </w:r>
      <w:r w:rsidRPr="00CF18C4">
        <w:rPr>
          <w:rFonts w:ascii="Times New Roman" w:hAnsi="Times New Roman" w:cs="Times New Roman"/>
          <w:sz w:val="22"/>
          <w:szCs w:val="22"/>
        </w:rPr>
        <w:t>. Gospodarstvo</w:t>
      </w:r>
    </w:p>
    <w:p w14:paraId="3DF22CCD" w14:textId="3737F691" w:rsidR="001E30C0" w:rsidRPr="00CF18C4" w:rsidRDefault="001E30C0" w:rsidP="004F2211">
      <w:pPr>
        <w:pStyle w:val="Naslov3"/>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Indeks razvijenosti</w:t>
      </w:r>
    </w:p>
    <w:p w14:paraId="0EAD816D" w14:textId="2D2093BC" w:rsidR="001E30C0" w:rsidRPr="00CF18C4" w:rsidRDefault="001E30C0"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Indeks razvijenosti kompozitni je pokazatelj</w:t>
      </w:r>
      <w:r w:rsidRPr="00CF18C4">
        <w:rPr>
          <w:rStyle w:val="Referencafusnote"/>
          <w:rFonts w:ascii="Times New Roman" w:hAnsi="Times New Roman" w:cs="Times New Roman"/>
          <w:sz w:val="22"/>
          <w:szCs w:val="22"/>
        </w:rPr>
        <w:footnoteReference w:id="1"/>
      </w:r>
      <w:r w:rsidRPr="00CF18C4">
        <w:rPr>
          <w:rFonts w:ascii="Times New Roman" w:hAnsi="Times New Roman" w:cs="Times New Roman"/>
          <w:sz w:val="22"/>
          <w:szCs w:val="22"/>
        </w:rPr>
        <w:t xml:space="preserve"> sastavljen od društveno-gospodarskih indikatora kojim mjerimo stupanj razvijenosti jedinica lokalne i regionalne samouprave. </w:t>
      </w:r>
      <w:r w:rsidR="004C357A" w:rsidRPr="00CF18C4">
        <w:rPr>
          <w:rFonts w:ascii="Times New Roman" w:hAnsi="Times New Roman" w:cs="Times New Roman"/>
          <w:sz w:val="22"/>
          <w:szCs w:val="22"/>
        </w:rPr>
        <w:t xml:space="preserve">Općina Brckovljani </w:t>
      </w:r>
      <w:r w:rsidRPr="00CF18C4">
        <w:rPr>
          <w:rFonts w:ascii="Times New Roman" w:hAnsi="Times New Roman" w:cs="Times New Roman"/>
          <w:sz w:val="22"/>
          <w:szCs w:val="22"/>
        </w:rPr>
        <w:t xml:space="preserve">nalazi se  </w:t>
      </w:r>
      <w:r w:rsidR="004C357A" w:rsidRPr="00CF18C4">
        <w:rPr>
          <w:rFonts w:ascii="Times New Roman" w:hAnsi="Times New Roman" w:cs="Times New Roman"/>
          <w:sz w:val="22"/>
          <w:szCs w:val="22"/>
        </w:rPr>
        <w:t xml:space="preserve">na polovici prosječno </w:t>
      </w:r>
      <w:r w:rsidRPr="00CF18C4">
        <w:rPr>
          <w:rFonts w:ascii="Times New Roman" w:hAnsi="Times New Roman" w:cs="Times New Roman"/>
          <w:sz w:val="22"/>
          <w:szCs w:val="22"/>
        </w:rPr>
        <w:t>rangiranih jedinica lokalne samouprave (</w:t>
      </w:r>
      <w:r w:rsidR="004C357A" w:rsidRPr="00CF18C4">
        <w:rPr>
          <w:rFonts w:ascii="Times New Roman" w:hAnsi="Times New Roman" w:cs="Times New Roman"/>
          <w:sz w:val="22"/>
          <w:szCs w:val="22"/>
        </w:rPr>
        <w:t>4</w:t>
      </w:r>
      <w:r w:rsidRPr="00CF18C4">
        <w:rPr>
          <w:rFonts w:ascii="Times New Roman" w:hAnsi="Times New Roman" w:cs="Times New Roman"/>
          <w:sz w:val="22"/>
          <w:szCs w:val="22"/>
        </w:rPr>
        <w:t xml:space="preserve">. skupina) sa indeksom razvijenosti koji iznosi </w:t>
      </w:r>
      <w:r w:rsidR="004C357A" w:rsidRPr="00CF18C4">
        <w:rPr>
          <w:rFonts w:ascii="Times New Roman" w:hAnsi="Times New Roman" w:cs="Times New Roman"/>
          <w:b/>
          <w:sz w:val="22"/>
          <w:szCs w:val="22"/>
        </w:rPr>
        <w:t>99,690</w:t>
      </w:r>
      <w:r w:rsidRPr="00CF18C4">
        <w:rPr>
          <w:rFonts w:ascii="Times New Roman" w:hAnsi="Times New Roman" w:cs="Times New Roman"/>
          <w:sz w:val="22"/>
          <w:szCs w:val="22"/>
        </w:rPr>
        <w:t xml:space="preserve">. Smjestio se na </w:t>
      </w:r>
      <w:r w:rsidR="004C357A" w:rsidRPr="00CF18C4">
        <w:rPr>
          <w:rFonts w:ascii="Times New Roman" w:hAnsi="Times New Roman" w:cs="Times New Roman"/>
          <w:sz w:val="22"/>
          <w:szCs w:val="22"/>
        </w:rPr>
        <w:t>265</w:t>
      </w:r>
      <w:r w:rsidRPr="00CF18C4">
        <w:rPr>
          <w:rFonts w:ascii="Times New Roman" w:hAnsi="Times New Roman" w:cs="Times New Roman"/>
          <w:b/>
          <w:bCs/>
          <w:sz w:val="22"/>
          <w:szCs w:val="22"/>
        </w:rPr>
        <w:t>. mjesto od 556 jedinica</w:t>
      </w:r>
      <w:r w:rsidRPr="00CF18C4">
        <w:rPr>
          <w:rFonts w:ascii="Times New Roman" w:hAnsi="Times New Roman" w:cs="Times New Roman"/>
          <w:sz w:val="22"/>
          <w:szCs w:val="22"/>
        </w:rPr>
        <w:t xml:space="preserve"> lokalne samouprave sukladno obilježjima vlastite društveno-gospodarske situacije. Usporedbe radi, Zagrebačka županija koja se smjestila na 2. mjesto, iza Grada Zagreba (sa indeksom od </w:t>
      </w:r>
      <w:r w:rsidRPr="00CF18C4">
        <w:rPr>
          <w:rFonts w:ascii="Times New Roman" w:hAnsi="Times New Roman" w:cs="Times New Roman"/>
          <w:b/>
          <w:bCs/>
          <w:sz w:val="22"/>
          <w:szCs w:val="22"/>
        </w:rPr>
        <w:t>108,97</w:t>
      </w:r>
      <w:r w:rsidRPr="00CF18C4">
        <w:rPr>
          <w:rFonts w:ascii="Times New Roman" w:hAnsi="Times New Roman" w:cs="Times New Roman"/>
          <w:sz w:val="22"/>
          <w:szCs w:val="22"/>
        </w:rPr>
        <w:t>), dio je prve polovine iznadprosječno rangiranih jedinica regionalne samouprave</w:t>
      </w:r>
      <w:r w:rsidR="004C357A" w:rsidRPr="00CF18C4">
        <w:rPr>
          <w:rFonts w:ascii="Times New Roman" w:hAnsi="Times New Roman" w:cs="Times New Roman"/>
          <w:sz w:val="22"/>
          <w:szCs w:val="22"/>
        </w:rPr>
        <w:t>.</w:t>
      </w:r>
      <w:r w:rsidRPr="00CF18C4">
        <w:rPr>
          <w:rFonts w:ascii="Times New Roman" w:hAnsi="Times New Roman" w:cs="Times New Roman"/>
          <w:sz w:val="22"/>
          <w:szCs w:val="22"/>
        </w:rPr>
        <w:t xml:space="preserve"> </w:t>
      </w:r>
    </w:p>
    <w:p w14:paraId="763564B3" w14:textId="78FAF369" w:rsidR="004F2211" w:rsidRPr="00CF18C4" w:rsidRDefault="004F2211" w:rsidP="004F2211">
      <w:pPr>
        <w:pStyle w:val="Naslov3"/>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Poduzetništvo i obrt</w:t>
      </w:r>
    </w:p>
    <w:p w14:paraId="0F767FD2" w14:textId="77777777" w:rsidR="00A56301" w:rsidRPr="00CF18C4" w:rsidRDefault="00A56301" w:rsidP="000B4EAB">
      <w:pPr>
        <w:spacing w:before="0" w:after="120" w:line="240" w:lineRule="auto"/>
        <w:jc w:val="both"/>
        <w:rPr>
          <w:rFonts w:ascii="Times New Roman" w:eastAsia="Calibri" w:hAnsi="Times New Roman" w:cs="Times New Roman"/>
          <w:color w:val="FF0000"/>
          <w:sz w:val="22"/>
          <w:szCs w:val="22"/>
        </w:rPr>
      </w:pPr>
      <w:r w:rsidRPr="00CF18C4">
        <w:rPr>
          <w:rFonts w:ascii="Times New Roman" w:eastAsia="Calibri" w:hAnsi="Times New Roman" w:cs="Times New Roman"/>
          <w:sz w:val="22"/>
          <w:szCs w:val="22"/>
        </w:rPr>
        <w:t xml:space="preserve">Trgovačko društvo u vlasništvu Općine Brckovljani je Komunalno gospodarstvo Brckovljani d.o.o., a u suvlasništvu Općine Brckovljani je trgovačko društvo Dukom plin d.o.o. i trgovačko društvo Vodoopskrba i odvodnja Zagrebačke Županije d.o.o. </w:t>
      </w:r>
    </w:p>
    <w:p w14:paraId="501249D2" w14:textId="498040F4" w:rsidR="00A56301" w:rsidRPr="00CF18C4" w:rsidRDefault="00A56301"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U Općini Brckovljani je prema podacima </w:t>
      </w:r>
      <w:r w:rsidR="002A2C93" w:rsidRPr="00CF18C4">
        <w:rPr>
          <w:rFonts w:ascii="Times New Roman" w:eastAsia="Calibri" w:hAnsi="Times New Roman" w:cs="Times New Roman"/>
          <w:sz w:val="22"/>
          <w:szCs w:val="22"/>
        </w:rPr>
        <w:t xml:space="preserve">FINA-e za </w:t>
      </w:r>
      <w:r w:rsidRPr="00CF18C4">
        <w:rPr>
          <w:rFonts w:ascii="Times New Roman" w:eastAsia="Calibri" w:hAnsi="Times New Roman" w:cs="Times New Roman"/>
          <w:sz w:val="22"/>
          <w:szCs w:val="22"/>
        </w:rPr>
        <w:t xml:space="preserve"> 20</w:t>
      </w:r>
      <w:r w:rsidR="002A2C93" w:rsidRPr="00CF18C4">
        <w:rPr>
          <w:rFonts w:ascii="Times New Roman" w:eastAsia="Calibri" w:hAnsi="Times New Roman" w:cs="Times New Roman"/>
          <w:sz w:val="22"/>
          <w:szCs w:val="22"/>
        </w:rPr>
        <w:t>20</w:t>
      </w:r>
      <w:r w:rsidRPr="00CF18C4">
        <w:rPr>
          <w:rFonts w:ascii="Times New Roman" w:eastAsia="Calibri" w:hAnsi="Times New Roman" w:cs="Times New Roman"/>
          <w:sz w:val="22"/>
          <w:szCs w:val="22"/>
        </w:rPr>
        <w:t>. godinu registrirano 1</w:t>
      </w:r>
      <w:r w:rsidR="002A2C93" w:rsidRPr="00CF18C4">
        <w:rPr>
          <w:rFonts w:ascii="Times New Roman" w:eastAsia="Calibri" w:hAnsi="Times New Roman" w:cs="Times New Roman"/>
          <w:sz w:val="22"/>
          <w:szCs w:val="22"/>
        </w:rPr>
        <w:t xml:space="preserve">03 </w:t>
      </w:r>
      <w:r w:rsidRPr="00CF18C4">
        <w:rPr>
          <w:rFonts w:ascii="Times New Roman" w:eastAsia="Calibri" w:hAnsi="Times New Roman" w:cs="Times New Roman"/>
          <w:sz w:val="22"/>
          <w:szCs w:val="22"/>
        </w:rPr>
        <w:t xml:space="preserve"> trgovačka društava</w:t>
      </w:r>
      <w:r w:rsidR="002A2C93" w:rsidRPr="00CF18C4">
        <w:rPr>
          <w:rFonts w:ascii="Times New Roman" w:eastAsia="Calibri" w:hAnsi="Times New Roman" w:cs="Times New Roman"/>
          <w:sz w:val="22"/>
          <w:szCs w:val="22"/>
        </w:rPr>
        <w:t xml:space="preserve"> koja zapošljavaju 557 djelatnika.</w:t>
      </w:r>
      <w:r w:rsidRPr="00CF18C4">
        <w:rPr>
          <w:rFonts w:ascii="Times New Roman" w:eastAsia="Calibri" w:hAnsi="Times New Roman" w:cs="Times New Roman"/>
          <w:sz w:val="22"/>
          <w:szCs w:val="22"/>
        </w:rPr>
        <w:t xml:space="preserve"> </w:t>
      </w:r>
    </w:p>
    <w:p w14:paraId="0E051D5E" w14:textId="55D06604" w:rsidR="00A56301" w:rsidRPr="00CF18C4" w:rsidRDefault="002A2C93"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Obrtništvo u Općini Brckovljani ima dugu tradiciju, te je ulaganje u obrtničku infrastrukturu svakako jedno od važnijih mjera u pogledu razvoja. Obrtništvo u Općini Brckovljani, ali i u cijeloj Republici Hrvatskoj, je u konstantnom padu zadnjih nekoliko godina, te je svako investicijsko ulaganje za očuvanje obrtništva dobro došlo. </w:t>
      </w:r>
      <w:r w:rsidR="00A56301" w:rsidRPr="00CF18C4">
        <w:rPr>
          <w:rFonts w:ascii="Times New Roman" w:eastAsia="Calibri" w:hAnsi="Times New Roman" w:cs="Times New Roman"/>
          <w:sz w:val="22"/>
          <w:szCs w:val="22"/>
        </w:rPr>
        <w:t xml:space="preserve">Na području Općine Brckovljani </w:t>
      </w:r>
      <w:r w:rsidR="005D0195" w:rsidRPr="00CF18C4">
        <w:rPr>
          <w:rFonts w:ascii="Times New Roman" w:eastAsia="Calibri" w:hAnsi="Times New Roman" w:cs="Times New Roman"/>
          <w:sz w:val="22"/>
          <w:szCs w:val="22"/>
        </w:rPr>
        <w:t xml:space="preserve">prema evidenciji Obrtnog registra u studenom 2021. godine </w:t>
      </w:r>
      <w:r w:rsidR="00A56301" w:rsidRPr="00CF18C4">
        <w:rPr>
          <w:rFonts w:ascii="Times New Roman" w:eastAsia="Calibri" w:hAnsi="Times New Roman" w:cs="Times New Roman"/>
          <w:sz w:val="22"/>
          <w:szCs w:val="22"/>
        </w:rPr>
        <w:t xml:space="preserve">registrirano je </w:t>
      </w:r>
      <w:r w:rsidR="005D0195" w:rsidRPr="00CF18C4">
        <w:rPr>
          <w:rFonts w:ascii="Times New Roman" w:eastAsia="Calibri" w:hAnsi="Times New Roman" w:cs="Times New Roman"/>
          <w:sz w:val="22"/>
          <w:szCs w:val="22"/>
        </w:rPr>
        <w:t>65</w:t>
      </w:r>
      <w:r w:rsidR="00A56301" w:rsidRPr="00CF18C4">
        <w:rPr>
          <w:rFonts w:ascii="Times New Roman" w:eastAsia="Calibri" w:hAnsi="Times New Roman" w:cs="Times New Roman"/>
          <w:sz w:val="22"/>
          <w:szCs w:val="22"/>
        </w:rPr>
        <w:t xml:space="preserve"> obrta</w:t>
      </w:r>
      <w:r w:rsidR="005D0195" w:rsidRPr="00CF18C4">
        <w:rPr>
          <w:rFonts w:ascii="Times New Roman" w:eastAsia="Calibri" w:hAnsi="Times New Roman" w:cs="Times New Roman"/>
          <w:sz w:val="22"/>
          <w:szCs w:val="22"/>
        </w:rPr>
        <w:t>.</w:t>
      </w:r>
      <w:r w:rsidR="00A56301" w:rsidRPr="00CF18C4">
        <w:rPr>
          <w:rFonts w:ascii="Times New Roman" w:eastAsia="Calibri" w:hAnsi="Times New Roman" w:cs="Times New Roman"/>
          <w:sz w:val="22"/>
          <w:szCs w:val="22"/>
        </w:rPr>
        <w:t xml:space="preserve"> </w:t>
      </w:r>
    </w:p>
    <w:p w14:paraId="161FEA0F" w14:textId="105F5335" w:rsidR="00FD4B43" w:rsidRPr="00CF18C4" w:rsidRDefault="00FD4B43" w:rsidP="00FD4B43">
      <w:pPr>
        <w:pStyle w:val="Naslov3"/>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lastRenderedPageBreak/>
        <w:t>Gospodarske zone</w:t>
      </w:r>
    </w:p>
    <w:p w14:paraId="3E96F8E5" w14:textId="77777777" w:rsidR="00A56301" w:rsidRPr="00CF18C4" w:rsidRDefault="00A56301"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Prostornim planom uređenja Općine Brckovljani utvrđeno je nekoliko gospodarskih zona koje su navedene u slijedećoj tablici.</w:t>
      </w:r>
    </w:p>
    <w:p w14:paraId="1E0DD1C0" w14:textId="0F97352C" w:rsidR="00A56301" w:rsidRPr="00CF18C4" w:rsidRDefault="00A56301"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Tablica </w:t>
      </w:r>
      <w:r w:rsidR="00467C28">
        <w:rPr>
          <w:rFonts w:ascii="Times New Roman" w:eastAsia="Calibri" w:hAnsi="Times New Roman" w:cs="Times New Roman"/>
          <w:sz w:val="22"/>
          <w:szCs w:val="22"/>
        </w:rPr>
        <w:t>2.</w:t>
      </w:r>
      <w:r w:rsidRPr="00CF18C4">
        <w:rPr>
          <w:rFonts w:ascii="Times New Roman" w:eastAsia="Calibri" w:hAnsi="Times New Roman" w:cs="Times New Roman"/>
          <w:sz w:val="22"/>
          <w:szCs w:val="22"/>
        </w:rPr>
        <w:t xml:space="preserve"> Gospodarske zone na području Općine Brckovljani</w:t>
      </w:r>
    </w:p>
    <w:tbl>
      <w:tblPr>
        <w:tblStyle w:val="Reetkatablice"/>
        <w:tblW w:w="0" w:type="auto"/>
        <w:tblLook w:val="04A0" w:firstRow="1" w:lastRow="0" w:firstColumn="1" w:lastColumn="0" w:noHBand="0" w:noVBand="1"/>
      </w:tblPr>
      <w:tblGrid>
        <w:gridCol w:w="2282"/>
        <w:gridCol w:w="2260"/>
        <w:gridCol w:w="2254"/>
        <w:gridCol w:w="2266"/>
      </w:tblGrid>
      <w:tr w:rsidR="00A56301" w:rsidRPr="00CF18C4" w14:paraId="24A01FC4" w14:textId="77777777" w:rsidTr="00726424">
        <w:tc>
          <w:tcPr>
            <w:tcW w:w="2321" w:type="dxa"/>
            <w:shd w:val="clear" w:color="auto" w:fill="BFBFBF" w:themeFill="background1" w:themeFillShade="BF"/>
          </w:tcPr>
          <w:p w14:paraId="133485D9" w14:textId="77777777" w:rsidR="00A56301" w:rsidRPr="00CF18C4" w:rsidRDefault="00A56301" w:rsidP="000B4EAB">
            <w:pPr>
              <w:spacing w:before="0" w:after="120" w:line="240" w:lineRule="auto"/>
              <w:jc w:val="center"/>
              <w:rPr>
                <w:rFonts w:ascii="Times New Roman" w:eastAsia="Calibri" w:hAnsi="Times New Roman" w:cs="Times New Roman"/>
                <w:b/>
                <w:sz w:val="22"/>
                <w:szCs w:val="22"/>
              </w:rPr>
            </w:pPr>
            <w:r w:rsidRPr="00CF18C4">
              <w:rPr>
                <w:rFonts w:ascii="Times New Roman" w:eastAsia="Calibri" w:hAnsi="Times New Roman" w:cs="Times New Roman"/>
                <w:b/>
                <w:sz w:val="22"/>
                <w:szCs w:val="22"/>
              </w:rPr>
              <w:t>Naziv gospodarskih zona</w:t>
            </w:r>
          </w:p>
        </w:tc>
        <w:tc>
          <w:tcPr>
            <w:tcW w:w="2321" w:type="dxa"/>
            <w:shd w:val="clear" w:color="auto" w:fill="BFBFBF" w:themeFill="background1" w:themeFillShade="BF"/>
          </w:tcPr>
          <w:p w14:paraId="60FF9A2A" w14:textId="77777777" w:rsidR="00A56301" w:rsidRPr="00CF18C4" w:rsidRDefault="00A56301" w:rsidP="000B4EAB">
            <w:pPr>
              <w:spacing w:before="0" w:after="120" w:line="240" w:lineRule="auto"/>
              <w:jc w:val="center"/>
              <w:rPr>
                <w:rFonts w:ascii="Times New Roman" w:eastAsia="Calibri" w:hAnsi="Times New Roman" w:cs="Times New Roman"/>
                <w:b/>
                <w:sz w:val="22"/>
                <w:szCs w:val="22"/>
              </w:rPr>
            </w:pPr>
            <w:r w:rsidRPr="00CF18C4">
              <w:rPr>
                <w:rFonts w:ascii="Times New Roman" w:eastAsia="Calibri" w:hAnsi="Times New Roman" w:cs="Times New Roman"/>
                <w:b/>
                <w:sz w:val="22"/>
                <w:szCs w:val="22"/>
              </w:rPr>
              <w:t>Ukupna površina u ha</w:t>
            </w:r>
          </w:p>
        </w:tc>
        <w:tc>
          <w:tcPr>
            <w:tcW w:w="2322" w:type="dxa"/>
            <w:shd w:val="clear" w:color="auto" w:fill="BFBFBF" w:themeFill="background1" w:themeFillShade="BF"/>
          </w:tcPr>
          <w:p w14:paraId="48CA3046" w14:textId="77777777" w:rsidR="00A56301" w:rsidRPr="00CF18C4" w:rsidRDefault="00A56301" w:rsidP="000B4EAB">
            <w:pPr>
              <w:spacing w:before="0" w:after="120" w:line="240" w:lineRule="auto"/>
              <w:jc w:val="center"/>
              <w:rPr>
                <w:rFonts w:ascii="Times New Roman" w:eastAsia="Calibri" w:hAnsi="Times New Roman" w:cs="Times New Roman"/>
                <w:b/>
                <w:sz w:val="22"/>
                <w:szCs w:val="22"/>
              </w:rPr>
            </w:pPr>
            <w:r w:rsidRPr="00CF18C4">
              <w:rPr>
                <w:rFonts w:ascii="Times New Roman" w:eastAsia="Calibri" w:hAnsi="Times New Roman" w:cs="Times New Roman"/>
                <w:b/>
                <w:sz w:val="22"/>
                <w:szCs w:val="22"/>
              </w:rPr>
              <w:t>Tip zone</w:t>
            </w:r>
          </w:p>
        </w:tc>
        <w:tc>
          <w:tcPr>
            <w:tcW w:w="2322" w:type="dxa"/>
            <w:shd w:val="clear" w:color="auto" w:fill="BFBFBF" w:themeFill="background1" w:themeFillShade="BF"/>
          </w:tcPr>
          <w:p w14:paraId="0FAAC04E" w14:textId="77777777" w:rsidR="00A56301" w:rsidRPr="00CF18C4" w:rsidRDefault="00A56301" w:rsidP="000B4EAB">
            <w:pPr>
              <w:spacing w:before="0" w:after="120" w:line="240" w:lineRule="auto"/>
              <w:jc w:val="center"/>
              <w:rPr>
                <w:rFonts w:ascii="Times New Roman" w:eastAsia="Calibri" w:hAnsi="Times New Roman" w:cs="Times New Roman"/>
                <w:b/>
                <w:sz w:val="22"/>
                <w:szCs w:val="22"/>
              </w:rPr>
            </w:pPr>
            <w:r w:rsidRPr="00CF18C4">
              <w:rPr>
                <w:rFonts w:ascii="Times New Roman" w:eastAsia="Calibri" w:hAnsi="Times New Roman" w:cs="Times New Roman"/>
                <w:b/>
                <w:sz w:val="22"/>
                <w:szCs w:val="22"/>
              </w:rPr>
              <w:t>Stupanj aktivacije zone</w:t>
            </w:r>
          </w:p>
        </w:tc>
      </w:tr>
      <w:tr w:rsidR="00A56301" w:rsidRPr="00CF18C4" w14:paraId="41B7BF9F" w14:textId="77777777" w:rsidTr="00726424">
        <w:tc>
          <w:tcPr>
            <w:tcW w:w="2321" w:type="dxa"/>
          </w:tcPr>
          <w:p w14:paraId="2DEF7B38" w14:textId="77777777" w:rsidR="00A56301" w:rsidRPr="00CF18C4" w:rsidRDefault="00A56301"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K 1-2 Božjakovina</w:t>
            </w:r>
          </w:p>
        </w:tc>
        <w:tc>
          <w:tcPr>
            <w:tcW w:w="2321" w:type="dxa"/>
          </w:tcPr>
          <w:p w14:paraId="5756E517" w14:textId="77777777" w:rsidR="00A56301" w:rsidRPr="00CF18C4" w:rsidRDefault="00A56301" w:rsidP="000B4EAB">
            <w:pPr>
              <w:spacing w:before="0" w:after="120" w:line="240" w:lineRule="auto"/>
              <w:jc w:val="right"/>
              <w:rPr>
                <w:rFonts w:ascii="Times New Roman" w:eastAsia="Calibri" w:hAnsi="Times New Roman" w:cs="Times New Roman"/>
                <w:sz w:val="22"/>
                <w:szCs w:val="22"/>
              </w:rPr>
            </w:pPr>
            <w:r w:rsidRPr="00CF18C4">
              <w:rPr>
                <w:rFonts w:ascii="Times New Roman" w:eastAsia="Calibri" w:hAnsi="Times New Roman" w:cs="Times New Roman"/>
                <w:sz w:val="22"/>
                <w:szCs w:val="22"/>
              </w:rPr>
              <w:t>13</w:t>
            </w:r>
          </w:p>
        </w:tc>
        <w:tc>
          <w:tcPr>
            <w:tcW w:w="2322" w:type="dxa"/>
          </w:tcPr>
          <w:p w14:paraId="3B9F83B7" w14:textId="77777777" w:rsidR="00A56301" w:rsidRPr="00CF18C4" w:rsidRDefault="00A56301" w:rsidP="000B4EAB">
            <w:pPr>
              <w:spacing w:before="0" w:after="120" w:line="240" w:lineRule="auto"/>
              <w:jc w:val="center"/>
              <w:rPr>
                <w:rFonts w:ascii="Times New Roman" w:eastAsia="Calibri" w:hAnsi="Times New Roman" w:cs="Times New Roman"/>
                <w:sz w:val="22"/>
                <w:szCs w:val="22"/>
              </w:rPr>
            </w:pPr>
            <w:r w:rsidRPr="00CF18C4">
              <w:rPr>
                <w:rFonts w:ascii="Times New Roman" w:eastAsia="Calibri" w:hAnsi="Times New Roman" w:cs="Times New Roman"/>
                <w:sz w:val="22"/>
                <w:szCs w:val="22"/>
              </w:rPr>
              <w:t>Mala zona</w:t>
            </w:r>
          </w:p>
        </w:tc>
        <w:tc>
          <w:tcPr>
            <w:tcW w:w="2322" w:type="dxa"/>
          </w:tcPr>
          <w:p w14:paraId="718CCD95" w14:textId="77777777" w:rsidR="00A56301" w:rsidRPr="00CF18C4" w:rsidRDefault="00A56301" w:rsidP="000B4EAB">
            <w:pPr>
              <w:spacing w:before="0" w:after="120" w:line="240" w:lineRule="auto"/>
              <w:jc w:val="center"/>
              <w:rPr>
                <w:rFonts w:ascii="Times New Roman" w:eastAsia="Calibri" w:hAnsi="Times New Roman" w:cs="Times New Roman"/>
                <w:sz w:val="22"/>
                <w:szCs w:val="22"/>
              </w:rPr>
            </w:pPr>
            <w:r w:rsidRPr="00CF18C4">
              <w:rPr>
                <w:rFonts w:ascii="Times New Roman" w:eastAsia="Calibri" w:hAnsi="Times New Roman" w:cs="Times New Roman"/>
                <w:sz w:val="22"/>
                <w:szCs w:val="22"/>
              </w:rPr>
              <w:t>Neaktivna zona</w:t>
            </w:r>
          </w:p>
        </w:tc>
      </w:tr>
      <w:tr w:rsidR="00A56301" w:rsidRPr="00CF18C4" w14:paraId="12FBA4D2" w14:textId="77777777" w:rsidTr="00726424">
        <w:tc>
          <w:tcPr>
            <w:tcW w:w="2321" w:type="dxa"/>
          </w:tcPr>
          <w:p w14:paraId="413EFF38" w14:textId="77777777" w:rsidR="00A56301" w:rsidRPr="00CF18C4" w:rsidRDefault="00A56301"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K 3 Božjakovina</w:t>
            </w:r>
          </w:p>
        </w:tc>
        <w:tc>
          <w:tcPr>
            <w:tcW w:w="2321" w:type="dxa"/>
          </w:tcPr>
          <w:p w14:paraId="28D1D39F" w14:textId="77777777" w:rsidR="00A56301" w:rsidRPr="00CF18C4" w:rsidRDefault="00A56301" w:rsidP="000B4EAB">
            <w:pPr>
              <w:spacing w:before="0" w:after="120" w:line="240" w:lineRule="auto"/>
              <w:jc w:val="right"/>
              <w:rPr>
                <w:rFonts w:ascii="Times New Roman" w:eastAsia="Calibri" w:hAnsi="Times New Roman" w:cs="Times New Roman"/>
                <w:sz w:val="22"/>
                <w:szCs w:val="22"/>
              </w:rPr>
            </w:pPr>
            <w:r w:rsidRPr="00CF18C4">
              <w:rPr>
                <w:rFonts w:ascii="Times New Roman" w:eastAsia="Calibri" w:hAnsi="Times New Roman" w:cs="Times New Roman"/>
                <w:sz w:val="22"/>
                <w:szCs w:val="22"/>
              </w:rPr>
              <w:t>80</w:t>
            </w:r>
          </w:p>
        </w:tc>
        <w:tc>
          <w:tcPr>
            <w:tcW w:w="2322" w:type="dxa"/>
          </w:tcPr>
          <w:p w14:paraId="14B05128" w14:textId="77777777" w:rsidR="00A56301" w:rsidRPr="00CF18C4" w:rsidRDefault="00A56301" w:rsidP="000B4EAB">
            <w:pPr>
              <w:spacing w:before="0" w:after="120" w:line="240" w:lineRule="auto"/>
              <w:jc w:val="center"/>
              <w:rPr>
                <w:rFonts w:ascii="Times New Roman" w:eastAsia="Calibri" w:hAnsi="Times New Roman" w:cs="Times New Roman"/>
                <w:sz w:val="22"/>
                <w:szCs w:val="22"/>
              </w:rPr>
            </w:pPr>
            <w:r w:rsidRPr="00CF18C4">
              <w:rPr>
                <w:rFonts w:ascii="Times New Roman" w:eastAsia="Calibri" w:hAnsi="Times New Roman" w:cs="Times New Roman"/>
                <w:sz w:val="22"/>
                <w:szCs w:val="22"/>
              </w:rPr>
              <w:t>Srednja zona</w:t>
            </w:r>
          </w:p>
        </w:tc>
        <w:tc>
          <w:tcPr>
            <w:tcW w:w="2322" w:type="dxa"/>
          </w:tcPr>
          <w:p w14:paraId="4B262F91" w14:textId="77777777" w:rsidR="00A56301" w:rsidRPr="00CF18C4" w:rsidRDefault="00A56301" w:rsidP="000B4EAB">
            <w:pPr>
              <w:spacing w:before="0" w:after="120" w:line="240" w:lineRule="auto"/>
              <w:jc w:val="center"/>
              <w:rPr>
                <w:rFonts w:ascii="Times New Roman" w:eastAsia="Calibri" w:hAnsi="Times New Roman" w:cs="Times New Roman"/>
                <w:sz w:val="22"/>
                <w:szCs w:val="22"/>
              </w:rPr>
            </w:pPr>
            <w:r w:rsidRPr="00CF18C4">
              <w:rPr>
                <w:rFonts w:ascii="Times New Roman" w:eastAsia="Calibri" w:hAnsi="Times New Roman" w:cs="Times New Roman"/>
                <w:sz w:val="22"/>
                <w:szCs w:val="22"/>
              </w:rPr>
              <w:t>Srednja aktivna zona</w:t>
            </w:r>
          </w:p>
        </w:tc>
      </w:tr>
      <w:tr w:rsidR="00A56301" w:rsidRPr="00CF18C4" w14:paraId="70B19193" w14:textId="77777777" w:rsidTr="00726424">
        <w:tc>
          <w:tcPr>
            <w:tcW w:w="2321" w:type="dxa"/>
          </w:tcPr>
          <w:p w14:paraId="5AEEC948" w14:textId="77777777" w:rsidR="00A56301" w:rsidRPr="00CF18C4" w:rsidRDefault="00A56301"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Stambeno poslovna zona Božjakovina</w:t>
            </w:r>
          </w:p>
        </w:tc>
        <w:tc>
          <w:tcPr>
            <w:tcW w:w="2321" w:type="dxa"/>
          </w:tcPr>
          <w:p w14:paraId="15ACA374" w14:textId="77777777" w:rsidR="00A56301" w:rsidRPr="00CF18C4" w:rsidRDefault="00A56301" w:rsidP="000B4EAB">
            <w:pPr>
              <w:spacing w:before="0" w:after="120" w:line="240" w:lineRule="auto"/>
              <w:jc w:val="right"/>
              <w:rPr>
                <w:rFonts w:ascii="Times New Roman" w:eastAsia="Calibri" w:hAnsi="Times New Roman" w:cs="Times New Roman"/>
                <w:sz w:val="22"/>
                <w:szCs w:val="22"/>
              </w:rPr>
            </w:pPr>
            <w:r w:rsidRPr="00CF18C4">
              <w:rPr>
                <w:rFonts w:ascii="Times New Roman" w:eastAsia="Calibri" w:hAnsi="Times New Roman" w:cs="Times New Roman"/>
                <w:sz w:val="22"/>
                <w:szCs w:val="22"/>
              </w:rPr>
              <w:t>6</w:t>
            </w:r>
          </w:p>
        </w:tc>
        <w:tc>
          <w:tcPr>
            <w:tcW w:w="2322" w:type="dxa"/>
          </w:tcPr>
          <w:p w14:paraId="1B0759E2" w14:textId="77777777" w:rsidR="00A56301" w:rsidRPr="00CF18C4" w:rsidRDefault="00A56301" w:rsidP="000B4EAB">
            <w:pPr>
              <w:spacing w:before="0" w:after="120" w:line="240" w:lineRule="auto"/>
              <w:jc w:val="center"/>
              <w:rPr>
                <w:rFonts w:ascii="Times New Roman" w:eastAsia="Calibri" w:hAnsi="Times New Roman" w:cs="Times New Roman"/>
                <w:sz w:val="22"/>
                <w:szCs w:val="22"/>
              </w:rPr>
            </w:pPr>
            <w:r w:rsidRPr="00CF18C4">
              <w:rPr>
                <w:rFonts w:ascii="Times New Roman" w:eastAsia="Calibri" w:hAnsi="Times New Roman" w:cs="Times New Roman"/>
                <w:sz w:val="22"/>
                <w:szCs w:val="22"/>
              </w:rPr>
              <w:t>Mikro zona</w:t>
            </w:r>
          </w:p>
        </w:tc>
        <w:tc>
          <w:tcPr>
            <w:tcW w:w="2322" w:type="dxa"/>
          </w:tcPr>
          <w:p w14:paraId="040FE42F" w14:textId="77777777" w:rsidR="00A56301" w:rsidRPr="00CF18C4" w:rsidRDefault="00A56301" w:rsidP="000B4EAB">
            <w:pPr>
              <w:spacing w:before="0" w:after="120" w:line="240" w:lineRule="auto"/>
              <w:jc w:val="center"/>
              <w:rPr>
                <w:rFonts w:ascii="Times New Roman" w:eastAsia="Calibri" w:hAnsi="Times New Roman" w:cs="Times New Roman"/>
                <w:sz w:val="22"/>
                <w:szCs w:val="22"/>
              </w:rPr>
            </w:pPr>
            <w:r w:rsidRPr="00CF18C4">
              <w:rPr>
                <w:rFonts w:ascii="Times New Roman" w:eastAsia="Calibri" w:hAnsi="Times New Roman" w:cs="Times New Roman"/>
                <w:sz w:val="22"/>
                <w:szCs w:val="22"/>
              </w:rPr>
              <w:t>Neaktivna zona</w:t>
            </w:r>
          </w:p>
        </w:tc>
      </w:tr>
      <w:tr w:rsidR="00A56301" w:rsidRPr="00CF18C4" w14:paraId="58511808" w14:textId="77777777" w:rsidTr="00726424">
        <w:tc>
          <w:tcPr>
            <w:tcW w:w="2321" w:type="dxa"/>
          </w:tcPr>
          <w:p w14:paraId="672A9E93" w14:textId="77777777" w:rsidR="00A56301" w:rsidRPr="00CF18C4" w:rsidRDefault="00A56301"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K 5 Božjakovina</w:t>
            </w:r>
          </w:p>
        </w:tc>
        <w:tc>
          <w:tcPr>
            <w:tcW w:w="2321" w:type="dxa"/>
          </w:tcPr>
          <w:p w14:paraId="69125613" w14:textId="77777777" w:rsidR="00A56301" w:rsidRPr="00CF18C4" w:rsidRDefault="00A56301" w:rsidP="000B4EAB">
            <w:pPr>
              <w:spacing w:before="0" w:after="120" w:line="240" w:lineRule="auto"/>
              <w:jc w:val="right"/>
              <w:rPr>
                <w:rFonts w:ascii="Times New Roman" w:eastAsia="Calibri" w:hAnsi="Times New Roman" w:cs="Times New Roman"/>
                <w:sz w:val="22"/>
                <w:szCs w:val="22"/>
              </w:rPr>
            </w:pPr>
            <w:r w:rsidRPr="00CF18C4">
              <w:rPr>
                <w:rFonts w:ascii="Times New Roman" w:eastAsia="Calibri" w:hAnsi="Times New Roman" w:cs="Times New Roman"/>
                <w:sz w:val="22"/>
                <w:szCs w:val="22"/>
              </w:rPr>
              <w:t>4,7</w:t>
            </w:r>
          </w:p>
        </w:tc>
        <w:tc>
          <w:tcPr>
            <w:tcW w:w="2322" w:type="dxa"/>
          </w:tcPr>
          <w:p w14:paraId="7F7D0D96" w14:textId="77777777" w:rsidR="00A56301" w:rsidRPr="00CF18C4" w:rsidRDefault="00A56301" w:rsidP="000B4EAB">
            <w:pPr>
              <w:spacing w:before="0" w:after="120" w:line="240" w:lineRule="auto"/>
              <w:jc w:val="center"/>
              <w:rPr>
                <w:rFonts w:ascii="Times New Roman" w:eastAsia="Calibri" w:hAnsi="Times New Roman" w:cs="Times New Roman"/>
                <w:sz w:val="22"/>
                <w:szCs w:val="22"/>
              </w:rPr>
            </w:pPr>
            <w:r w:rsidRPr="00CF18C4">
              <w:rPr>
                <w:rFonts w:ascii="Times New Roman" w:eastAsia="Calibri" w:hAnsi="Times New Roman" w:cs="Times New Roman"/>
                <w:sz w:val="22"/>
                <w:szCs w:val="22"/>
              </w:rPr>
              <w:t>Mikro zona</w:t>
            </w:r>
          </w:p>
        </w:tc>
        <w:tc>
          <w:tcPr>
            <w:tcW w:w="2322" w:type="dxa"/>
          </w:tcPr>
          <w:p w14:paraId="7B7F28E7" w14:textId="77777777" w:rsidR="00A56301" w:rsidRPr="00CF18C4" w:rsidRDefault="00A56301" w:rsidP="000B4EAB">
            <w:pPr>
              <w:spacing w:before="0" w:after="120" w:line="240" w:lineRule="auto"/>
              <w:jc w:val="center"/>
              <w:rPr>
                <w:rFonts w:ascii="Times New Roman" w:eastAsia="Calibri" w:hAnsi="Times New Roman" w:cs="Times New Roman"/>
                <w:sz w:val="22"/>
                <w:szCs w:val="22"/>
              </w:rPr>
            </w:pPr>
            <w:r w:rsidRPr="00CF18C4">
              <w:rPr>
                <w:rFonts w:ascii="Times New Roman" w:eastAsia="Calibri" w:hAnsi="Times New Roman" w:cs="Times New Roman"/>
                <w:sz w:val="22"/>
                <w:szCs w:val="22"/>
              </w:rPr>
              <w:t>Neaktivna zona</w:t>
            </w:r>
          </w:p>
        </w:tc>
      </w:tr>
      <w:tr w:rsidR="00A56301" w:rsidRPr="00CF18C4" w14:paraId="5C14B8A9" w14:textId="77777777" w:rsidTr="00726424">
        <w:tc>
          <w:tcPr>
            <w:tcW w:w="2321" w:type="dxa"/>
          </w:tcPr>
          <w:p w14:paraId="3A13DD53" w14:textId="77777777" w:rsidR="00A56301" w:rsidRPr="00CF18C4" w:rsidRDefault="00A56301"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Gornje Dvorišće</w:t>
            </w:r>
          </w:p>
        </w:tc>
        <w:tc>
          <w:tcPr>
            <w:tcW w:w="2321" w:type="dxa"/>
          </w:tcPr>
          <w:p w14:paraId="271E7AA4" w14:textId="77777777" w:rsidR="00A56301" w:rsidRPr="00CF18C4" w:rsidRDefault="00A56301" w:rsidP="000B4EAB">
            <w:pPr>
              <w:spacing w:before="0" w:after="120" w:line="240" w:lineRule="auto"/>
              <w:jc w:val="right"/>
              <w:rPr>
                <w:rFonts w:ascii="Times New Roman" w:eastAsia="Calibri" w:hAnsi="Times New Roman" w:cs="Times New Roman"/>
                <w:sz w:val="22"/>
                <w:szCs w:val="22"/>
              </w:rPr>
            </w:pPr>
            <w:r w:rsidRPr="00CF18C4">
              <w:rPr>
                <w:rFonts w:ascii="Times New Roman" w:eastAsia="Calibri" w:hAnsi="Times New Roman" w:cs="Times New Roman"/>
                <w:sz w:val="22"/>
                <w:szCs w:val="22"/>
              </w:rPr>
              <w:t>15,1</w:t>
            </w:r>
          </w:p>
        </w:tc>
        <w:tc>
          <w:tcPr>
            <w:tcW w:w="2322" w:type="dxa"/>
          </w:tcPr>
          <w:p w14:paraId="5753B5FA" w14:textId="77777777" w:rsidR="00A56301" w:rsidRPr="00CF18C4" w:rsidRDefault="00A56301" w:rsidP="000B4EAB">
            <w:pPr>
              <w:spacing w:before="0" w:after="120" w:line="240" w:lineRule="auto"/>
              <w:jc w:val="center"/>
              <w:rPr>
                <w:rFonts w:ascii="Times New Roman" w:eastAsia="Calibri" w:hAnsi="Times New Roman" w:cs="Times New Roman"/>
                <w:sz w:val="22"/>
                <w:szCs w:val="22"/>
              </w:rPr>
            </w:pPr>
            <w:r w:rsidRPr="00CF18C4">
              <w:rPr>
                <w:rFonts w:ascii="Times New Roman" w:eastAsia="Calibri" w:hAnsi="Times New Roman" w:cs="Times New Roman"/>
                <w:sz w:val="22"/>
                <w:szCs w:val="22"/>
              </w:rPr>
              <w:t>Mala zona</w:t>
            </w:r>
          </w:p>
        </w:tc>
        <w:tc>
          <w:tcPr>
            <w:tcW w:w="2322" w:type="dxa"/>
          </w:tcPr>
          <w:p w14:paraId="41790DD7" w14:textId="77777777" w:rsidR="00A56301" w:rsidRPr="00CF18C4" w:rsidRDefault="00A56301" w:rsidP="000B4EAB">
            <w:pPr>
              <w:spacing w:before="0" w:after="120" w:line="240" w:lineRule="auto"/>
              <w:jc w:val="center"/>
              <w:rPr>
                <w:rFonts w:ascii="Times New Roman" w:eastAsia="Calibri" w:hAnsi="Times New Roman" w:cs="Times New Roman"/>
                <w:sz w:val="22"/>
                <w:szCs w:val="22"/>
              </w:rPr>
            </w:pPr>
            <w:r w:rsidRPr="00CF18C4">
              <w:rPr>
                <w:rFonts w:ascii="Times New Roman" w:eastAsia="Calibri" w:hAnsi="Times New Roman" w:cs="Times New Roman"/>
                <w:sz w:val="22"/>
                <w:szCs w:val="22"/>
              </w:rPr>
              <w:t>Neaktivna zona</w:t>
            </w:r>
          </w:p>
        </w:tc>
      </w:tr>
      <w:tr w:rsidR="00A56301" w:rsidRPr="00CF18C4" w14:paraId="42A9C9DF" w14:textId="77777777" w:rsidTr="00726424">
        <w:tc>
          <w:tcPr>
            <w:tcW w:w="2321" w:type="dxa"/>
          </w:tcPr>
          <w:p w14:paraId="21FD1725" w14:textId="77777777" w:rsidR="00A56301" w:rsidRPr="00CF18C4" w:rsidRDefault="00A56301"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Lupoglav</w:t>
            </w:r>
          </w:p>
        </w:tc>
        <w:tc>
          <w:tcPr>
            <w:tcW w:w="2321" w:type="dxa"/>
          </w:tcPr>
          <w:p w14:paraId="056DA190" w14:textId="77777777" w:rsidR="00A56301" w:rsidRPr="00CF18C4" w:rsidRDefault="00A56301" w:rsidP="000B4EAB">
            <w:pPr>
              <w:spacing w:before="0" w:after="120" w:line="240" w:lineRule="auto"/>
              <w:jc w:val="right"/>
              <w:rPr>
                <w:rFonts w:ascii="Times New Roman" w:eastAsia="Calibri" w:hAnsi="Times New Roman" w:cs="Times New Roman"/>
                <w:sz w:val="22"/>
                <w:szCs w:val="22"/>
              </w:rPr>
            </w:pPr>
            <w:r w:rsidRPr="00CF18C4">
              <w:rPr>
                <w:rFonts w:ascii="Times New Roman" w:eastAsia="Calibri" w:hAnsi="Times New Roman" w:cs="Times New Roman"/>
                <w:sz w:val="22"/>
                <w:szCs w:val="22"/>
              </w:rPr>
              <w:t>11,29</w:t>
            </w:r>
          </w:p>
        </w:tc>
        <w:tc>
          <w:tcPr>
            <w:tcW w:w="2322" w:type="dxa"/>
          </w:tcPr>
          <w:p w14:paraId="59DBD0DA" w14:textId="77777777" w:rsidR="00A56301" w:rsidRPr="00CF18C4" w:rsidRDefault="00A56301" w:rsidP="000B4EAB">
            <w:pPr>
              <w:spacing w:before="0" w:after="120" w:line="240" w:lineRule="auto"/>
              <w:jc w:val="center"/>
              <w:rPr>
                <w:rFonts w:ascii="Times New Roman" w:eastAsia="Calibri" w:hAnsi="Times New Roman" w:cs="Times New Roman"/>
                <w:sz w:val="22"/>
                <w:szCs w:val="22"/>
              </w:rPr>
            </w:pPr>
            <w:r w:rsidRPr="00CF18C4">
              <w:rPr>
                <w:rFonts w:ascii="Times New Roman" w:eastAsia="Calibri" w:hAnsi="Times New Roman" w:cs="Times New Roman"/>
                <w:sz w:val="22"/>
                <w:szCs w:val="22"/>
              </w:rPr>
              <w:t>Mala zona</w:t>
            </w:r>
          </w:p>
        </w:tc>
        <w:tc>
          <w:tcPr>
            <w:tcW w:w="2322" w:type="dxa"/>
          </w:tcPr>
          <w:p w14:paraId="60E8163B" w14:textId="77777777" w:rsidR="00A56301" w:rsidRPr="00CF18C4" w:rsidRDefault="00A56301" w:rsidP="000B4EAB">
            <w:pPr>
              <w:spacing w:before="0" w:after="120" w:line="240" w:lineRule="auto"/>
              <w:jc w:val="center"/>
              <w:rPr>
                <w:rFonts w:ascii="Times New Roman" w:eastAsia="Calibri" w:hAnsi="Times New Roman" w:cs="Times New Roman"/>
                <w:sz w:val="22"/>
                <w:szCs w:val="22"/>
              </w:rPr>
            </w:pPr>
            <w:r w:rsidRPr="00CF18C4">
              <w:rPr>
                <w:rFonts w:ascii="Times New Roman" w:eastAsia="Calibri" w:hAnsi="Times New Roman" w:cs="Times New Roman"/>
                <w:sz w:val="22"/>
                <w:szCs w:val="22"/>
              </w:rPr>
              <w:t>Neaktivna zona</w:t>
            </w:r>
          </w:p>
        </w:tc>
      </w:tr>
      <w:tr w:rsidR="00A56301" w:rsidRPr="00CF18C4" w14:paraId="7E8D7F97" w14:textId="77777777" w:rsidTr="00726424">
        <w:tc>
          <w:tcPr>
            <w:tcW w:w="2321" w:type="dxa"/>
          </w:tcPr>
          <w:p w14:paraId="06B25432" w14:textId="77777777" w:rsidR="00A56301" w:rsidRPr="00CF18C4" w:rsidRDefault="00A56301"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Stančić 1,2,3</w:t>
            </w:r>
          </w:p>
        </w:tc>
        <w:tc>
          <w:tcPr>
            <w:tcW w:w="2321" w:type="dxa"/>
          </w:tcPr>
          <w:p w14:paraId="0254B006" w14:textId="77777777" w:rsidR="00A56301" w:rsidRPr="00CF18C4" w:rsidRDefault="00A56301" w:rsidP="000B4EAB">
            <w:pPr>
              <w:spacing w:before="0" w:after="120" w:line="240" w:lineRule="auto"/>
              <w:jc w:val="right"/>
              <w:rPr>
                <w:rFonts w:ascii="Times New Roman" w:eastAsia="Calibri" w:hAnsi="Times New Roman" w:cs="Times New Roman"/>
                <w:sz w:val="22"/>
                <w:szCs w:val="22"/>
              </w:rPr>
            </w:pPr>
            <w:r w:rsidRPr="00CF18C4">
              <w:rPr>
                <w:rFonts w:ascii="Times New Roman" w:eastAsia="Calibri" w:hAnsi="Times New Roman" w:cs="Times New Roman"/>
                <w:sz w:val="22"/>
                <w:szCs w:val="22"/>
              </w:rPr>
              <w:t>57,82</w:t>
            </w:r>
          </w:p>
        </w:tc>
        <w:tc>
          <w:tcPr>
            <w:tcW w:w="2322" w:type="dxa"/>
          </w:tcPr>
          <w:p w14:paraId="05F18FF4" w14:textId="77777777" w:rsidR="00A56301" w:rsidRPr="00CF18C4" w:rsidRDefault="00A56301" w:rsidP="000B4EAB">
            <w:pPr>
              <w:spacing w:before="0" w:after="120" w:line="240" w:lineRule="auto"/>
              <w:jc w:val="center"/>
              <w:rPr>
                <w:rFonts w:ascii="Times New Roman" w:eastAsia="Calibri" w:hAnsi="Times New Roman" w:cs="Times New Roman"/>
                <w:sz w:val="22"/>
                <w:szCs w:val="22"/>
              </w:rPr>
            </w:pPr>
            <w:r w:rsidRPr="00CF18C4">
              <w:rPr>
                <w:rFonts w:ascii="Times New Roman" w:eastAsia="Calibri" w:hAnsi="Times New Roman" w:cs="Times New Roman"/>
                <w:sz w:val="22"/>
                <w:szCs w:val="22"/>
              </w:rPr>
              <w:t>Srednja zona</w:t>
            </w:r>
          </w:p>
        </w:tc>
        <w:tc>
          <w:tcPr>
            <w:tcW w:w="2322" w:type="dxa"/>
          </w:tcPr>
          <w:p w14:paraId="1F2C38D8" w14:textId="77777777" w:rsidR="00A56301" w:rsidRPr="00CF18C4" w:rsidRDefault="00A56301" w:rsidP="000B4EAB">
            <w:pPr>
              <w:spacing w:before="0" w:after="120" w:line="240" w:lineRule="auto"/>
              <w:jc w:val="center"/>
              <w:rPr>
                <w:rFonts w:ascii="Times New Roman" w:eastAsia="Calibri" w:hAnsi="Times New Roman" w:cs="Times New Roman"/>
                <w:sz w:val="22"/>
                <w:szCs w:val="22"/>
              </w:rPr>
            </w:pPr>
            <w:r w:rsidRPr="00CF18C4">
              <w:rPr>
                <w:rFonts w:ascii="Times New Roman" w:eastAsia="Calibri" w:hAnsi="Times New Roman" w:cs="Times New Roman"/>
                <w:sz w:val="22"/>
                <w:szCs w:val="22"/>
              </w:rPr>
              <w:t>Neaktivna zona</w:t>
            </w:r>
          </w:p>
        </w:tc>
      </w:tr>
      <w:tr w:rsidR="00A56301" w:rsidRPr="00CF18C4" w14:paraId="2D8A0DA5" w14:textId="77777777" w:rsidTr="00726424">
        <w:tc>
          <w:tcPr>
            <w:tcW w:w="2321" w:type="dxa"/>
          </w:tcPr>
          <w:p w14:paraId="1564C735" w14:textId="77777777" w:rsidR="00A56301" w:rsidRPr="00CF18C4" w:rsidRDefault="00A56301"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Potok Tedrovec</w:t>
            </w:r>
          </w:p>
        </w:tc>
        <w:tc>
          <w:tcPr>
            <w:tcW w:w="2321" w:type="dxa"/>
          </w:tcPr>
          <w:p w14:paraId="563AFFC3" w14:textId="77777777" w:rsidR="00A56301" w:rsidRPr="00CF18C4" w:rsidRDefault="00A56301" w:rsidP="000B4EAB">
            <w:pPr>
              <w:spacing w:before="0" w:after="120" w:line="240" w:lineRule="auto"/>
              <w:jc w:val="right"/>
              <w:rPr>
                <w:rFonts w:ascii="Times New Roman" w:eastAsia="Calibri" w:hAnsi="Times New Roman" w:cs="Times New Roman"/>
                <w:sz w:val="22"/>
                <w:szCs w:val="22"/>
              </w:rPr>
            </w:pPr>
            <w:r w:rsidRPr="00CF18C4">
              <w:rPr>
                <w:rFonts w:ascii="Times New Roman" w:eastAsia="Calibri" w:hAnsi="Times New Roman" w:cs="Times New Roman"/>
                <w:sz w:val="22"/>
                <w:szCs w:val="22"/>
              </w:rPr>
              <w:t>25</w:t>
            </w:r>
          </w:p>
        </w:tc>
        <w:tc>
          <w:tcPr>
            <w:tcW w:w="2322" w:type="dxa"/>
          </w:tcPr>
          <w:p w14:paraId="3072CEEE" w14:textId="77777777" w:rsidR="00A56301" w:rsidRPr="00CF18C4" w:rsidRDefault="00A56301" w:rsidP="000B4EAB">
            <w:pPr>
              <w:spacing w:before="0" w:after="120" w:line="240" w:lineRule="auto"/>
              <w:jc w:val="center"/>
              <w:rPr>
                <w:rFonts w:ascii="Times New Roman" w:eastAsia="Calibri" w:hAnsi="Times New Roman" w:cs="Times New Roman"/>
                <w:sz w:val="22"/>
                <w:szCs w:val="22"/>
              </w:rPr>
            </w:pPr>
            <w:r w:rsidRPr="00CF18C4">
              <w:rPr>
                <w:rFonts w:ascii="Times New Roman" w:eastAsia="Calibri" w:hAnsi="Times New Roman" w:cs="Times New Roman"/>
                <w:sz w:val="22"/>
                <w:szCs w:val="22"/>
              </w:rPr>
              <w:t>Mala zona</w:t>
            </w:r>
          </w:p>
        </w:tc>
        <w:tc>
          <w:tcPr>
            <w:tcW w:w="2322" w:type="dxa"/>
          </w:tcPr>
          <w:p w14:paraId="3F795A4D" w14:textId="77777777" w:rsidR="00A56301" w:rsidRPr="00CF18C4" w:rsidRDefault="00A56301" w:rsidP="000B4EAB">
            <w:pPr>
              <w:spacing w:before="0" w:after="120" w:line="240" w:lineRule="auto"/>
              <w:jc w:val="center"/>
              <w:rPr>
                <w:rFonts w:ascii="Times New Roman" w:eastAsia="Calibri" w:hAnsi="Times New Roman" w:cs="Times New Roman"/>
                <w:sz w:val="22"/>
                <w:szCs w:val="22"/>
              </w:rPr>
            </w:pPr>
            <w:r w:rsidRPr="00CF18C4">
              <w:rPr>
                <w:rFonts w:ascii="Times New Roman" w:eastAsia="Calibri" w:hAnsi="Times New Roman" w:cs="Times New Roman"/>
                <w:sz w:val="22"/>
                <w:szCs w:val="22"/>
              </w:rPr>
              <w:t>Neaktivna zona</w:t>
            </w:r>
          </w:p>
        </w:tc>
      </w:tr>
    </w:tbl>
    <w:p w14:paraId="243A4C55" w14:textId="77777777" w:rsidR="00A56301" w:rsidRPr="00CF18C4" w:rsidRDefault="00A56301"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Izvor: Prostorni plan uređenja Općine Brckovljani</w:t>
      </w:r>
    </w:p>
    <w:p w14:paraId="20871A97" w14:textId="1E35B63A" w:rsidR="003B1A46" w:rsidRPr="00CF18C4" w:rsidRDefault="00A56301"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U gospodarskoj zoni Božjakovina nalazi se</w:t>
      </w:r>
      <w:r w:rsidR="006A2274" w:rsidRPr="00CF18C4">
        <w:rPr>
          <w:rFonts w:ascii="Times New Roman" w:eastAsia="Calibri" w:hAnsi="Times New Roman" w:cs="Times New Roman"/>
          <w:sz w:val="22"/>
          <w:szCs w:val="22"/>
        </w:rPr>
        <w:t xml:space="preserve"> 6 tvrtki koje ukupno zapošljavaju 150 djelatnika</w:t>
      </w:r>
      <w:r w:rsidR="003130BB" w:rsidRPr="00CF18C4">
        <w:rPr>
          <w:rFonts w:ascii="Times New Roman" w:eastAsia="Calibri" w:hAnsi="Times New Roman" w:cs="Times New Roman"/>
          <w:sz w:val="22"/>
          <w:szCs w:val="22"/>
        </w:rPr>
        <w:t>. u 2021. godini raspisani su natječaji za prodaju zemlje u vlasništvu Općine  Brckovljani u zoni gospodarske namjere- 3 Božjakovina te smo bogatiji za još novih investitora koji će tek krenuti u izgradnju</w:t>
      </w:r>
      <w:r w:rsidR="00C57C92" w:rsidRPr="00CF18C4">
        <w:rPr>
          <w:rFonts w:ascii="Times New Roman" w:eastAsia="Calibri" w:hAnsi="Times New Roman" w:cs="Times New Roman"/>
          <w:sz w:val="22"/>
          <w:szCs w:val="22"/>
        </w:rPr>
        <w:t>.</w:t>
      </w:r>
    </w:p>
    <w:p w14:paraId="6B8F271A" w14:textId="61F2E9B6" w:rsidR="00A56301" w:rsidRPr="00CF18C4" w:rsidRDefault="003B1A46"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Izdana je i građevinska dozvola za</w:t>
      </w:r>
      <w:r w:rsidR="00AE3D5F" w:rsidRPr="00CF18C4">
        <w:rPr>
          <w:rFonts w:ascii="Times New Roman" w:eastAsia="Calibri" w:hAnsi="Times New Roman" w:cs="Times New Roman"/>
          <w:sz w:val="22"/>
          <w:szCs w:val="22"/>
        </w:rPr>
        <w:t xml:space="preserve"> izgradnju</w:t>
      </w:r>
      <w:r w:rsidRPr="00CF18C4">
        <w:rPr>
          <w:rFonts w:ascii="Times New Roman" w:eastAsia="Calibri" w:hAnsi="Times New Roman" w:cs="Times New Roman"/>
          <w:sz w:val="22"/>
          <w:szCs w:val="22"/>
        </w:rPr>
        <w:t xml:space="preserve"> Poduzetničk</w:t>
      </w:r>
      <w:r w:rsidR="00AE3D5F" w:rsidRPr="00CF18C4">
        <w:rPr>
          <w:rFonts w:ascii="Times New Roman" w:eastAsia="Calibri" w:hAnsi="Times New Roman" w:cs="Times New Roman"/>
          <w:sz w:val="22"/>
          <w:szCs w:val="22"/>
        </w:rPr>
        <w:t>og</w:t>
      </w:r>
      <w:r w:rsidRPr="00CF18C4">
        <w:rPr>
          <w:rFonts w:ascii="Times New Roman" w:eastAsia="Calibri" w:hAnsi="Times New Roman" w:cs="Times New Roman"/>
          <w:sz w:val="22"/>
          <w:szCs w:val="22"/>
        </w:rPr>
        <w:t xml:space="preserve"> inkubator</w:t>
      </w:r>
      <w:r w:rsidR="00AE3D5F" w:rsidRPr="00CF18C4">
        <w:rPr>
          <w:rFonts w:ascii="Times New Roman" w:eastAsia="Calibri" w:hAnsi="Times New Roman" w:cs="Times New Roman"/>
          <w:sz w:val="22"/>
          <w:szCs w:val="22"/>
        </w:rPr>
        <w:t>a</w:t>
      </w:r>
      <w:r w:rsidRPr="00CF18C4">
        <w:rPr>
          <w:rFonts w:ascii="Times New Roman" w:eastAsia="Calibri" w:hAnsi="Times New Roman" w:cs="Times New Roman"/>
          <w:sz w:val="22"/>
          <w:szCs w:val="22"/>
        </w:rPr>
        <w:t xml:space="preserve"> u zoni gospodarske namjene- 3 Božjakovina</w:t>
      </w:r>
      <w:r w:rsidR="006A2274" w:rsidRPr="00CF18C4">
        <w:rPr>
          <w:rFonts w:ascii="Times New Roman" w:eastAsia="Calibri" w:hAnsi="Times New Roman" w:cs="Times New Roman"/>
          <w:sz w:val="22"/>
          <w:szCs w:val="22"/>
        </w:rPr>
        <w:t xml:space="preserve"> </w:t>
      </w:r>
      <w:r w:rsidR="00AE3D5F" w:rsidRPr="00CF18C4">
        <w:rPr>
          <w:rFonts w:ascii="Times New Roman" w:eastAsia="Calibri" w:hAnsi="Times New Roman" w:cs="Times New Roman"/>
          <w:sz w:val="22"/>
          <w:szCs w:val="22"/>
        </w:rPr>
        <w:t xml:space="preserve">čime Općina Brckovljani </w:t>
      </w:r>
      <w:r w:rsidR="003130BB" w:rsidRPr="00CF18C4">
        <w:rPr>
          <w:rFonts w:ascii="Times New Roman" w:eastAsia="Calibri" w:hAnsi="Times New Roman" w:cs="Times New Roman"/>
          <w:sz w:val="22"/>
          <w:szCs w:val="22"/>
        </w:rPr>
        <w:t xml:space="preserve">radi na poticanju </w:t>
      </w:r>
      <w:r w:rsidR="00AE3D5F" w:rsidRPr="00CF18C4">
        <w:rPr>
          <w:rFonts w:ascii="Times New Roman" w:eastAsia="Calibri" w:hAnsi="Times New Roman" w:cs="Times New Roman"/>
          <w:sz w:val="22"/>
          <w:szCs w:val="22"/>
        </w:rPr>
        <w:t xml:space="preserve"> </w:t>
      </w:r>
      <w:r w:rsidR="003130BB" w:rsidRPr="00CF18C4">
        <w:rPr>
          <w:rFonts w:ascii="Times New Roman" w:eastAsia="Calibri" w:hAnsi="Times New Roman" w:cs="Times New Roman"/>
          <w:sz w:val="22"/>
          <w:szCs w:val="22"/>
        </w:rPr>
        <w:t>poduzetništva</w:t>
      </w:r>
      <w:r w:rsidR="00AE3D5F" w:rsidRPr="00CF18C4">
        <w:rPr>
          <w:rFonts w:ascii="Times New Roman" w:eastAsia="Calibri" w:hAnsi="Times New Roman" w:cs="Times New Roman"/>
          <w:sz w:val="22"/>
          <w:szCs w:val="22"/>
        </w:rPr>
        <w:t>.</w:t>
      </w:r>
    </w:p>
    <w:p w14:paraId="49454534" w14:textId="78514C4D" w:rsidR="00D57C58" w:rsidRPr="00CF18C4" w:rsidRDefault="00FD4B43" w:rsidP="00FD4B43">
      <w:pPr>
        <w:pStyle w:val="Naslov3"/>
        <w:spacing w:before="0" w:after="120" w:line="240" w:lineRule="auto"/>
        <w:rPr>
          <w:rFonts w:ascii="Times New Roman" w:eastAsia="Calibri" w:hAnsi="Times New Roman" w:cs="Times New Roman"/>
          <w:b/>
          <w:sz w:val="22"/>
          <w:szCs w:val="22"/>
        </w:rPr>
      </w:pPr>
      <w:r w:rsidRPr="00CF18C4">
        <w:rPr>
          <w:rFonts w:ascii="Times New Roman" w:hAnsi="Times New Roman" w:cs="Times New Roman"/>
          <w:sz w:val="22"/>
          <w:szCs w:val="22"/>
        </w:rPr>
        <w:t>Poljoprivreda</w:t>
      </w:r>
    </w:p>
    <w:p w14:paraId="2FDF7223" w14:textId="77777777" w:rsidR="00A56301" w:rsidRPr="00CF18C4" w:rsidRDefault="00A56301"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Po tradiciji seoskog prostora, gotovo svako domaćinstvo se na neki način bavilo poljoprivredom. Potencijali razvoja poljoprivrede postoje, ali moraju se stvoriti preduvjeti kako bi se dodatno potaknulo trenutačno stanovništvo na području Općine da sve više ulaže u poljoprivrednu proizvodnju.</w:t>
      </w:r>
    </w:p>
    <w:p w14:paraId="2A2A7571" w14:textId="614DDA0C" w:rsidR="00A56301" w:rsidRPr="00CF18C4" w:rsidRDefault="00A56301"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Na području Općine Brckovljani u </w:t>
      </w:r>
      <w:r w:rsidR="007B2E79" w:rsidRPr="00CF18C4">
        <w:rPr>
          <w:rFonts w:ascii="Times New Roman" w:eastAsia="Calibri" w:hAnsi="Times New Roman" w:cs="Times New Roman"/>
          <w:sz w:val="22"/>
          <w:szCs w:val="22"/>
        </w:rPr>
        <w:t>studenom 2021. godine, prema podacima Agencije za plaćanje u poljoprivredi u Upisniku poljoprivrednika,  bilo je upisano 214</w:t>
      </w:r>
      <w:r w:rsidRPr="00CF18C4">
        <w:rPr>
          <w:rFonts w:ascii="Times New Roman" w:eastAsia="Calibri" w:hAnsi="Times New Roman" w:cs="Times New Roman"/>
          <w:sz w:val="22"/>
          <w:szCs w:val="22"/>
        </w:rPr>
        <w:t xml:space="preserve"> poljoprivrednih </w:t>
      </w:r>
      <w:r w:rsidR="007B2E79" w:rsidRPr="00CF18C4">
        <w:rPr>
          <w:rFonts w:ascii="Times New Roman" w:eastAsia="Calibri" w:hAnsi="Times New Roman" w:cs="Times New Roman"/>
          <w:sz w:val="22"/>
          <w:szCs w:val="22"/>
        </w:rPr>
        <w:t>gospodarstava, a poljoprivredno zemljište je iznosilo 2.520,6134 ha od čega su 93,5 % oranice.</w:t>
      </w:r>
    </w:p>
    <w:p w14:paraId="4E5D7A5B" w14:textId="77777777" w:rsidR="00A56301" w:rsidRPr="00CF18C4" w:rsidRDefault="00A56301"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Daljnji razvoj poljoprivrede potrebno je provoditi u skladu s načelima održivog razvoja, što će se osigurati kroz održavanje sustavne edukacije poljoprivrednika te adekvatne implementacije stečenih znanja.</w:t>
      </w:r>
    </w:p>
    <w:p w14:paraId="57AF11BF" w14:textId="283F8C34" w:rsidR="003225CA" w:rsidRPr="00CF18C4" w:rsidRDefault="005570F7"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Općina Brckovljani subvencionira umjetno osjemenjivanje krava i krmača poljoprivrednicima</w:t>
      </w:r>
      <w:r w:rsidR="002D0B7D" w:rsidRPr="00CF18C4">
        <w:rPr>
          <w:rFonts w:ascii="Times New Roman" w:hAnsi="Times New Roman" w:cs="Times New Roman"/>
          <w:sz w:val="22"/>
          <w:szCs w:val="22"/>
        </w:rPr>
        <w:t xml:space="preserve">. </w:t>
      </w:r>
    </w:p>
    <w:p w14:paraId="7F6FC87E" w14:textId="2AB83836" w:rsidR="004F1634" w:rsidRPr="00CF18C4" w:rsidRDefault="002D0B7D"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Na mjeru </w:t>
      </w:r>
      <w:r w:rsidR="004F1634" w:rsidRPr="00CF18C4">
        <w:rPr>
          <w:rFonts w:ascii="Times New Roman" w:hAnsi="Times New Roman" w:cs="Times New Roman"/>
          <w:sz w:val="22"/>
          <w:szCs w:val="22"/>
        </w:rPr>
        <w:t>7.4.1.</w:t>
      </w:r>
      <w:r w:rsidRPr="00CF18C4">
        <w:rPr>
          <w:rFonts w:ascii="Times New Roman" w:hAnsi="Times New Roman" w:cs="Times New Roman"/>
          <w:sz w:val="22"/>
          <w:szCs w:val="22"/>
        </w:rPr>
        <w:t xml:space="preserve"> prijavljen je projekt </w:t>
      </w:r>
      <w:r w:rsidR="004F1634" w:rsidRPr="00CF18C4">
        <w:rPr>
          <w:rFonts w:ascii="Times New Roman" w:hAnsi="Times New Roman" w:cs="Times New Roman"/>
          <w:sz w:val="22"/>
          <w:szCs w:val="22"/>
        </w:rPr>
        <w:t>„ Izgradnja tržnice“ radi lakšeg plasmana poljoprivrednih proizvoda OPG-a s našeg područja</w:t>
      </w:r>
      <w:r w:rsidR="00AE3D5F" w:rsidRPr="00CF18C4">
        <w:rPr>
          <w:rFonts w:ascii="Times New Roman" w:hAnsi="Times New Roman" w:cs="Times New Roman"/>
          <w:sz w:val="22"/>
          <w:szCs w:val="22"/>
        </w:rPr>
        <w:t>.</w:t>
      </w:r>
    </w:p>
    <w:p w14:paraId="3C437E31" w14:textId="61E91A42" w:rsidR="00FD4B43" w:rsidRPr="00CF18C4" w:rsidRDefault="00FD4B43" w:rsidP="00FD4B43">
      <w:pPr>
        <w:pStyle w:val="Naslov3"/>
        <w:spacing w:before="0" w:after="120" w:line="240" w:lineRule="auto"/>
        <w:rPr>
          <w:rFonts w:ascii="Times New Roman" w:eastAsia="Calibri" w:hAnsi="Times New Roman" w:cs="Times New Roman"/>
          <w:sz w:val="22"/>
          <w:szCs w:val="22"/>
        </w:rPr>
      </w:pPr>
      <w:r w:rsidRPr="00CF18C4">
        <w:rPr>
          <w:rFonts w:ascii="Times New Roman" w:hAnsi="Times New Roman" w:cs="Times New Roman"/>
          <w:sz w:val="22"/>
          <w:szCs w:val="22"/>
        </w:rPr>
        <w:t>Turizam</w:t>
      </w:r>
    </w:p>
    <w:p w14:paraId="6C20C143" w14:textId="77777777" w:rsidR="00A56301" w:rsidRPr="00CF18C4" w:rsidRDefault="00A56301"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Turizam je jedna od važnih gospodarskih grana kojom se na efikasan način predstavlja pozitivan imidž određenog kraja, a isto tako utječe na donošenje financijske dobiti i zapošljavanje. Lokalne zajednice moraju prepoznati važnost ove gospodarske djelatnosti i prije svega odrediti svoje prioritete u turističkoj ponudi kao i vrste turizma koje žele razvijati.</w:t>
      </w:r>
    </w:p>
    <w:p w14:paraId="3FA30B5F" w14:textId="77777777" w:rsidR="00A56301" w:rsidRPr="00CF18C4" w:rsidRDefault="00A56301"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Obzirom na potencijal u razvoju lova i vinogradarstva te kulturno-povijesnih vrijednosti postoji mogućnost razvoja lovnog, etno-gastronomskog i izletničkog turizma te da se razviju manji smještajni kapaciteti pozicionirani na prikladnim mjestima, povezani međusobno vinskom cestom.</w:t>
      </w:r>
    </w:p>
    <w:p w14:paraId="0F946AD0" w14:textId="001B0140" w:rsidR="00FD4B43" w:rsidRPr="00CF18C4" w:rsidRDefault="00FD4B43" w:rsidP="00FD4B43">
      <w:pPr>
        <w:pStyle w:val="Naslov2"/>
        <w:shd w:val="clear" w:color="auto" w:fill="D9D9D9" w:themeFill="background1" w:themeFillShade="D9"/>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lastRenderedPageBreak/>
        <w:t>2.</w:t>
      </w:r>
      <w:r w:rsidR="00B15DA9" w:rsidRPr="00CF18C4">
        <w:rPr>
          <w:rFonts w:ascii="Times New Roman" w:hAnsi="Times New Roman" w:cs="Times New Roman"/>
          <w:sz w:val="22"/>
          <w:szCs w:val="22"/>
        </w:rPr>
        <w:t>4</w:t>
      </w:r>
      <w:r w:rsidRPr="00CF18C4">
        <w:rPr>
          <w:rFonts w:ascii="Times New Roman" w:hAnsi="Times New Roman" w:cs="Times New Roman"/>
          <w:sz w:val="22"/>
          <w:szCs w:val="22"/>
        </w:rPr>
        <w:t>. Infrastruktura</w:t>
      </w:r>
    </w:p>
    <w:bookmarkEnd w:id="15"/>
    <w:p w14:paraId="5069CCA2" w14:textId="46A15295" w:rsidR="00461280" w:rsidRPr="00CF18C4" w:rsidRDefault="00FD4B43" w:rsidP="000B4EAB">
      <w:pPr>
        <w:pStyle w:val="Naslov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Cestovna infrastruktura</w:t>
      </w:r>
    </w:p>
    <w:p w14:paraId="263FB0D6" w14:textId="77777777" w:rsidR="00557869" w:rsidRPr="00CF18C4" w:rsidRDefault="00AF3028"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Prometni položaj Općine Brckovljani iznimno je povoljan budući da je područje Općine kvalitetno prometno povezano sa gradom Zagrebom, županijskim i lokalnim cestama kao i okolnim gradovima među kojima su Dugo Selo, Ivanić Grad, Sveti Ivan Zelina i Vrbovec.</w:t>
      </w:r>
      <w:r w:rsidR="00ED4C09" w:rsidRPr="00CF18C4">
        <w:rPr>
          <w:rFonts w:ascii="Times New Roman" w:eastAsia="Calibri" w:hAnsi="Times New Roman" w:cs="Times New Roman"/>
          <w:sz w:val="22"/>
          <w:szCs w:val="22"/>
        </w:rPr>
        <w:t xml:space="preserve"> </w:t>
      </w:r>
    </w:p>
    <w:p w14:paraId="70FC0474" w14:textId="746FB810" w:rsidR="00ED4C09" w:rsidRPr="00CF18C4" w:rsidRDefault="00ED4C09" w:rsidP="000B4EAB">
      <w:pPr>
        <w:spacing w:before="0" w:after="120" w:line="240" w:lineRule="auto"/>
        <w:rPr>
          <w:rFonts w:ascii="Times New Roman" w:hAnsi="Times New Roman" w:cs="Times New Roman"/>
          <w:sz w:val="22"/>
          <w:szCs w:val="22"/>
        </w:rPr>
      </w:pPr>
      <w:r w:rsidRPr="00CF18C4">
        <w:rPr>
          <w:rFonts w:ascii="Times New Roman" w:eastAsia="Calibri" w:hAnsi="Times New Roman" w:cs="Times New Roman"/>
          <w:sz w:val="22"/>
          <w:szCs w:val="22"/>
        </w:rPr>
        <w:t xml:space="preserve">Duljina županijskih cesta na području Općine Brckovljani iznosi </w:t>
      </w:r>
      <w:r w:rsidR="008D14D6" w:rsidRPr="00CF18C4">
        <w:rPr>
          <w:rFonts w:ascii="Times New Roman" w:eastAsia="Calibri" w:hAnsi="Times New Roman" w:cs="Times New Roman"/>
          <w:sz w:val="22"/>
          <w:szCs w:val="22"/>
        </w:rPr>
        <w:t>21,8</w:t>
      </w:r>
      <w:r w:rsidRPr="00CF18C4">
        <w:rPr>
          <w:rFonts w:ascii="Times New Roman" w:eastAsia="Calibri" w:hAnsi="Times New Roman" w:cs="Times New Roman"/>
          <w:sz w:val="22"/>
          <w:szCs w:val="22"/>
        </w:rPr>
        <w:t xml:space="preserve"> km, dok duljina lokalnih cesta na području Općine iznosi </w:t>
      </w:r>
      <w:r w:rsidR="008D14D6" w:rsidRPr="00CF18C4">
        <w:rPr>
          <w:rFonts w:ascii="Times New Roman" w:eastAsia="Calibri" w:hAnsi="Times New Roman" w:cs="Times New Roman"/>
          <w:sz w:val="22"/>
          <w:szCs w:val="22"/>
        </w:rPr>
        <w:t>11,4</w:t>
      </w:r>
      <w:r w:rsidRPr="00CF18C4">
        <w:rPr>
          <w:rFonts w:ascii="Times New Roman" w:eastAsia="Calibri" w:hAnsi="Times New Roman" w:cs="Times New Roman"/>
          <w:sz w:val="22"/>
          <w:szCs w:val="22"/>
        </w:rPr>
        <w:t xml:space="preserve"> km. Kada zbrojimo duljine javnih cesta, sveukupni broj javnih cesta na području Općine iznosi </w:t>
      </w:r>
      <w:r w:rsidR="008D14D6" w:rsidRPr="00CF18C4">
        <w:rPr>
          <w:rFonts w:ascii="Times New Roman" w:eastAsia="Calibri" w:hAnsi="Times New Roman" w:cs="Times New Roman"/>
          <w:sz w:val="22"/>
          <w:szCs w:val="22"/>
        </w:rPr>
        <w:t>33,2</w:t>
      </w:r>
      <w:r w:rsidRPr="00CF18C4">
        <w:rPr>
          <w:rFonts w:ascii="Times New Roman" w:eastAsia="Calibri" w:hAnsi="Times New Roman" w:cs="Times New Roman"/>
          <w:sz w:val="22"/>
          <w:szCs w:val="22"/>
        </w:rPr>
        <w:t xml:space="preserve"> km.</w:t>
      </w:r>
    </w:p>
    <w:p w14:paraId="401CD8AE" w14:textId="3E03A7B8" w:rsidR="003B50B9" w:rsidRPr="00CF18C4" w:rsidRDefault="00B14E03" w:rsidP="000B4EAB">
      <w:pPr>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 xml:space="preserve">Za izgradnju cesta u promatranom periodu </w:t>
      </w:r>
      <w:r w:rsidR="00D51BFE" w:rsidRPr="00CF18C4">
        <w:rPr>
          <w:rFonts w:ascii="Times New Roman" w:hAnsi="Times New Roman" w:cs="Times New Roman"/>
          <w:sz w:val="22"/>
          <w:szCs w:val="22"/>
        </w:rPr>
        <w:t xml:space="preserve">( 2016.-2020.) </w:t>
      </w:r>
      <w:r w:rsidRPr="00CF18C4">
        <w:rPr>
          <w:rFonts w:ascii="Times New Roman" w:hAnsi="Times New Roman" w:cs="Times New Roman"/>
          <w:sz w:val="22"/>
          <w:szCs w:val="22"/>
        </w:rPr>
        <w:t xml:space="preserve">utrošeno je </w:t>
      </w:r>
      <w:r w:rsidR="00D51BFE" w:rsidRPr="00CF18C4">
        <w:rPr>
          <w:rFonts w:ascii="Times New Roman" w:hAnsi="Times New Roman" w:cs="Times New Roman"/>
          <w:sz w:val="22"/>
          <w:szCs w:val="22"/>
        </w:rPr>
        <w:t>ukupno</w:t>
      </w:r>
      <w:r w:rsidR="009C657B" w:rsidRPr="00CF18C4">
        <w:rPr>
          <w:rFonts w:ascii="Times New Roman" w:hAnsi="Times New Roman" w:cs="Times New Roman"/>
          <w:sz w:val="22"/>
          <w:szCs w:val="22"/>
        </w:rPr>
        <w:t xml:space="preserve"> 5.563.725,00</w:t>
      </w:r>
      <w:r w:rsidR="00D51BFE" w:rsidRPr="00CF18C4">
        <w:rPr>
          <w:rFonts w:ascii="Times New Roman" w:hAnsi="Times New Roman" w:cs="Times New Roman"/>
          <w:b/>
          <w:bCs/>
          <w:sz w:val="22"/>
          <w:szCs w:val="22"/>
        </w:rPr>
        <w:t xml:space="preserve"> HRK.</w:t>
      </w:r>
    </w:p>
    <w:p w14:paraId="2A462DA0" w14:textId="72138A2C" w:rsidR="00B14E03" w:rsidRPr="00CF18C4" w:rsidRDefault="003B50B9" w:rsidP="000B4EAB">
      <w:pPr>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N</w:t>
      </w:r>
      <w:r w:rsidR="00B14E03" w:rsidRPr="00CF18C4">
        <w:rPr>
          <w:rFonts w:ascii="Times New Roman" w:hAnsi="Times New Roman" w:cs="Times New Roman"/>
          <w:sz w:val="22"/>
          <w:szCs w:val="22"/>
        </w:rPr>
        <w:t>eke od značajnijih investicija</w:t>
      </w:r>
      <w:r w:rsidRPr="00CF18C4">
        <w:rPr>
          <w:rFonts w:ascii="Times New Roman" w:hAnsi="Times New Roman" w:cs="Times New Roman"/>
          <w:sz w:val="22"/>
          <w:szCs w:val="22"/>
        </w:rPr>
        <w:t xml:space="preserve"> izgradnje</w:t>
      </w:r>
      <w:r w:rsidR="008D323E" w:rsidRPr="00CF18C4">
        <w:rPr>
          <w:rFonts w:ascii="Times New Roman" w:hAnsi="Times New Roman" w:cs="Times New Roman"/>
          <w:sz w:val="22"/>
          <w:szCs w:val="22"/>
        </w:rPr>
        <w:t xml:space="preserve"> cesta:</w:t>
      </w:r>
      <w:r w:rsidR="009C657B" w:rsidRPr="00CF18C4">
        <w:rPr>
          <w:rFonts w:ascii="Times New Roman" w:hAnsi="Times New Roman" w:cs="Times New Roman"/>
          <w:sz w:val="22"/>
          <w:szCs w:val="22"/>
        </w:rPr>
        <w:t xml:space="preserve"> asfaltiranje puteva u vinogradarskom području na</w:t>
      </w:r>
      <w:r w:rsidR="0039611C" w:rsidRPr="00CF18C4">
        <w:rPr>
          <w:rFonts w:ascii="Times New Roman" w:hAnsi="Times New Roman" w:cs="Times New Roman"/>
          <w:sz w:val="22"/>
          <w:szCs w:val="22"/>
        </w:rPr>
        <w:t xml:space="preserve"> </w:t>
      </w:r>
      <w:r w:rsidR="000A329C" w:rsidRPr="00CF18C4">
        <w:rPr>
          <w:rFonts w:ascii="Times New Roman" w:hAnsi="Times New Roman" w:cs="Times New Roman"/>
          <w:sz w:val="22"/>
          <w:szCs w:val="22"/>
        </w:rPr>
        <w:t>š</w:t>
      </w:r>
      <w:r w:rsidR="0039611C" w:rsidRPr="00CF18C4">
        <w:rPr>
          <w:rFonts w:ascii="Times New Roman" w:hAnsi="Times New Roman" w:cs="Times New Roman"/>
          <w:sz w:val="22"/>
          <w:szCs w:val="22"/>
        </w:rPr>
        <w:t>takorovečko</w:t>
      </w:r>
      <w:r w:rsidR="000A329C" w:rsidRPr="00CF18C4">
        <w:rPr>
          <w:rFonts w:ascii="Times New Roman" w:hAnsi="Times New Roman" w:cs="Times New Roman"/>
          <w:sz w:val="22"/>
          <w:szCs w:val="22"/>
        </w:rPr>
        <w:t xml:space="preserve">m i </w:t>
      </w:r>
      <w:r w:rsidR="0039611C" w:rsidRPr="00CF18C4">
        <w:rPr>
          <w:rFonts w:ascii="Times New Roman" w:hAnsi="Times New Roman" w:cs="Times New Roman"/>
          <w:sz w:val="22"/>
          <w:szCs w:val="22"/>
        </w:rPr>
        <w:t>hrebinečkom brijegu i na S</w:t>
      </w:r>
      <w:r w:rsidR="00075CD2" w:rsidRPr="00CF18C4">
        <w:rPr>
          <w:rFonts w:ascii="Times New Roman" w:hAnsi="Times New Roman" w:cs="Times New Roman"/>
          <w:sz w:val="22"/>
          <w:szCs w:val="22"/>
        </w:rPr>
        <w:t>v</w:t>
      </w:r>
      <w:r w:rsidR="0039611C" w:rsidRPr="00CF18C4">
        <w:rPr>
          <w:rFonts w:ascii="Times New Roman" w:hAnsi="Times New Roman" w:cs="Times New Roman"/>
          <w:sz w:val="22"/>
          <w:szCs w:val="22"/>
        </w:rPr>
        <w:t>. Jakobu</w:t>
      </w:r>
      <w:r w:rsidR="00075CD2" w:rsidRPr="00CF18C4">
        <w:rPr>
          <w:rFonts w:ascii="Times New Roman" w:hAnsi="Times New Roman" w:cs="Times New Roman"/>
          <w:sz w:val="22"/>
          <w:szCs w:val="22"/>
        </w:rPr>
        <w:t>, čime je asfaltirano 2/3 svih nerazvrstanih cesta u vinogradarskom području</w:t>
      </w:r>
      <w:r w:rsidR="003B1A46" w:rsidRPr="00CF18C4">
        <w:rPr>
          <w:rFonts w:ascii="Times New Roman" w:hAnsi="Times New Roman" w:cs="Times New Roman"/>
          <w:sz w:val="22"/>
          <w:szCs w:val="22"/>
        </w:rPr>
        <w:t>, asfaltirane su i nerazvrstane ceste u građevinskom području.</w:t>
      </w:r>
      <w:r w:rsidR="00665D1A" w:rsidRPr="00CF18C4">
        <w:rPr>
          <w:rFonts w:ascii="Times New Roman" w:hAnsi="Times New Roman" w:cs="Times New Roman"/>
          <w:sz w:val="22"/>
          <w:szCs w:val="22"/>
        </w:rPr>
        <w:t xml:space="preserve"> A u budućem razdoblju planirano je asfaltiranje svih</w:t>
      </w:r>
      <w:r w:rsidR="00AB4653" w:rsidRPr="00CF18C4">
        <w:rPr>
          <w:rFonts w:ascii="Times New Roman" w:hAnsi="Times New Roman" w:cs="Times New Roman"/>
          <w:sz w:val="22"/>
          <w:szCs w:val="22"/>
        </w:rPr>
        <w:t xml:space="preserve"> ulica na području Općine Brckovljani.</w:t>
      </w:r>
    </w:p>
    <w:p w14:paraId="32707F2C" w14:textId="019BCB54" w:rsidR="00FD4B43" w:rsidRPr="00CF18C4" w:rsidRDefault="00FD4B43" w:rsidP="00FD4B43">
      <w:pPr>
        <w:pStyle w:val="Naslov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Željeznički promet</w:t>
      </w:r>
    </w:p>
    <w:p w14:paraId="32EE0938"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Područje Općine Brckovljani presijecaju dvije željezničke pruge koje su Odlukom o razvrstavanju željezničkih pruga (Narodne novine, br. 81/06 i 13/07) razvrstane u željezničke pruge od značaja za međunarodni promet. Središnjim dijelom Općine prolazi međunarodna željeznička pruga Rijeka – Zagreb – Budimpešta, a južnim dijelom također međunarodna pruga Zagreb – Vinkovci – Beograd. To su pruge: M103 Dugo Selo–Novska i M201 Državna granica – Botovo – Dugo Selo. Obje pruge su elektrificirane jednokolosječne.</w:t>
      </w:r>
    </w:p>
    <w:p w14:paraId="20CB974C" w14:textId="5BD0C936" w:rsidR="00FD4B43" w:rsidRPr="00CF18C4" w:rsidRDefault="00FD4B43" w:rsidP="00FD4B43">
      <w:pPr>
        <w:pStyle w:val="Naslov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Zračni promet</w:t>
      </w:r>
    </w:p>
    <w:p w14:paraId="1CDBA636"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Na prostoru Općine Brckovljani nalaze se dva letjelišta koja se koriste za potrebe poljoprivredne djelatnosti. Letjelište kod Štakorovca ima betonsku poletno-sletnu stazu dužine oko 500 metara, dok letjelište „Prečec“ smješteno južno od Lupoglava koristi zaravnatu travnatu površinu. Područje Općine Brckovljani cestovnim putem udaljeno je 36,50 kilometara od Zračne luke Zagreb.</w:t>
      </w:r>
    </w:p>
    <w:p w14:paraId="6D117C6E" w14:textId="35434C5A" w:rsidR="00FD4B43" w:rsidRPr="00CF18C4" w:rsidRDefault="00FD4B43" w:rsidP="00FD4B43">
      <w:pPr>
        <w:pStyle w:val="Naslov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 xml:space="preserve"> Komunalna infrastruktura </w:t>
      </w:r>
    </w:p>
    <w:p w14:paraId="375F779D" w14:textId="3BD17F5C" w:rsidR="00FD4B43" w:rsidRPr="00CF18C4" w:rsidRDefault="00FD4B43" w:rsidP="00FD4B43">
      <w:pPr>
        <w:pStyle w:val="Naslov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 xml:space="preserve">Vodno-gospodarski sustav </w:t>
      </w:r>
    </w:p>
    <w:p w14:paraId="0B95477D"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Djelatnost vodoopskrbe i odvodnje na području Općine Brckovljani obavlja trgovačko društvo „Vodoopskrba i odvodnja Zagrebačke županije“ sa sjedištem u Zagrebu. Prema podacima iz studije „Osnovne postavke koncepcije razvitka vodoopskrbe na području Zagrebačke županije – novelacija“ iz 2007. godine opskrbljenost stanovništva Općine Brckovljani putem jave vodoopskrbe iznosila je 75%, dok se prema najnovijim podacima može zaključiti da je opskrbljenost pitkom vodom područja Općine u potpunosti riješena. Također je utvrđeno da sva naselja imaju izgrađenu vodoopskrbnu mrežu. </w:t>
      </w:r>
    </w:p>
    <w:p w14:paraId="78E44F8A" w14:textId="39169CCC" w:rsidR="00E51B8A" w:rsidRPr="00CF18C4" w:rsidRDefault="00E51B8A"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Tablica</w:t>
      </w:r>
      <w:r w:rsidR="00467C28">
        <w:rPr>
          <w:rFonts w:ascii="Times New Roman" w:eastAsia="Calibri" w:hAnsi="Times New Roman" w:cs="Times New Roman"/>
          <w:sz w:val="22"/>
          <w:szCs w:val="22"/>
        </w:rPr>
        <w:t xml:space="preserve"> 3. </w:t>
      </w:r>
      <w:r w:rsidRPr="00CF18C4">
        <w:rPr>
          <w:rFonts w:ascii="Times New Roman" w:eastAsia="Calibri" w:hAnsi="Times New Roman" w:cs="Times New Roman"/>
          <w:sz w:val="22"/>
          <w:szCs w:val="22"/>
        </w:rPr>
        <w:t>Vodoopskrba Općine Brckovljani</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935"/>
        <w:gridCol w:w="1248"/>
        <w:gridCol w:w="1461"/>
        <w:gridCol w:w="1014"/>
        <w:gridCol w:w="938"/>
        <w:gridCol w:w="2011"/>
      </w:tblGrid>
      <w:tr w:rsidR="00E51B8A" w:rsidRPr="00CF18C4" w14:paraId="6476470F" w14:textId="77777777" w:rsidTr="00B3457B">
        <w:trPr>
          <w:trHeight w:val="28"/>
        </w:trPr>
        <w:tc>
          <w:tcPr>
            <w:tcW w:w="703" w:type="pct"/>
            <w:vMerge w:val="restart"/>
            <w:shd w:val="clear" w:color="000000" w:fill="DDEBF7"/>
          </w:tcPr>
          <w:p w14:paraId="69CC5143" w14:textId="77777777" w:rsidR="00E51B8A" w:rsidRPr="00B3457B" w:rsidRDefault="00E51B8A" w:rsidP="000B4EAB">
            <w:pPr>
              <w:spacing w:before="0" w:after="120" w:line="240" w:lineRule="auto"/>
              <w:jc w:val="center"/>
              <w:rPr>
                <w:rFonts w:ascii="Times New Roman" w:eastAsia="Times New Roman" w:hAnsi="Times New Roman" w:cs="Times New Roman"/>
                <w:bCs/>
                <w:color w:val="000000"/>
                <w:lang w:eastAsia="hr-HR"/>
              </w:rPr>
            </w:pPr>
          </w:p>
          <w:p w14:paraId="5E565D9E" w14:textId="77777777" w:rsidR="00E51B8A" w:rsidRPr="00B3457B" w:rsidRDefault="00E51B8A" w:rsidP="000B4EAB">
            <w:pPr>
              <w:spacing w:before="0" w:after="120" w:line="240" w:lineRule="auto"/>
              <w:jc w:val="center"/>
              <w:rPr>
                <w:rFonts w:ascii="Times New Roman" w:eastAsia="Times New Roman" w:hAnsi="Times New Roman" w:cs="Times New Roman"/>
                <w:bCs/>
                <w:color w:val="000000"/>
                <w:lang w:eastAsia="hr-HR"/>
              </w:rPr>
            </w:pPr>
          </w:p>
          <w:p w14:paraId="32524DEA" w14:textId="77777777" w:rsidR="00E51B8A" w:rsidRPr="00B3457B" w:rsidRDefault="00E51B8A" w:rsidP="000B4EAB">
            <w:pPr>
              <w:tabs>
                <w:tab w:val="left" w:pos="1089"/>
              </w:tabs>
              <w:spacing w:before="0" w:after="120" w:line="240" w:lineRule="auto"/>
              <w:rPr>
                <w:rFonts w:ascii="Times New Roman" w:eastAsia="Times New Roman" w:hAnsi="Times New Roman" w:cs="Times New Roman"/>
                <w:bCs/>
                <w:color w:val="000000"/>
                <w:lang w:eastAsia="hr-HR"/>
              </w:rPr>
            </w:pPr>
            <w:r w:rsidRPr="00B3457B">
              <w:rPr>
                <w:rFonts w:ascii="Times New Roman" w:eastAsia="Times New Roman" w:hAnsi="Times New Roman" w:cs="Times New Roman"/>
                <w:bCs/>
                <w:color w:val="000000"/>
                <w:lang w:eastAsia="hr-HR"/>
              </w:rPr>
              <w:tab/>
            </w:r>
          </w:p>
          <w:p w14:paraId="1A83E9D8" w14:textId="77777777" w:rsidR="00E51B8A" w:rsidRPr="00B3457B" w:rsidRDefault="00E51B8A" w:rsidP="000B4EAB">
            <w:pPr>
              <w:spacing w:before="0" w:after="120" w:line="240" w:lineRule="auto"/>
              <w:jc w:val="center"/>
              <w:rPr>
                <w:rFonts w:ascii="Times New Roman" w:eastAsia="Times New Roman" w:hAnsi="Times New Roman" w:cs="Times New Roman"/>
                <w:bCs/>
                <w:color w:val="000000"/>
                <w:lang w:eastAsia="hr-HR"/>
              </w:rPr>
            </w:pPr>
            <w:r w:rsidRPr="00B3457B">
              <w:rPr>
                <w:rFonts w:ascii="Times New Roman" w:eastAsia="Times New Roman" w:hAnsi="Times New Roman" w:cs="Times New Roman"/>
                <w:bCs/>
                <w:color w:val="000000"/>
                <w:lang w:eastAsia="hr-HR"/>
              </w:rPr>
              <w:t>JLS</w:t>
            </w:r>
          </w:p>
        </w:tc>
        <w:tc>
          <w:tcPr>
            <w:tcW w:w="3161" w:type="pct"/>
            <w:gridSpan w:val="5"/>
            <w:shd w:val="clear" w:color="000000" w:fill="DDEBF7"/>
            <w:vAlign w:val="center"/>
            <w:hideMark/>
          </w:tcPr>
          <w:p w14:paraId="51AEC328" w14:textId="77777777" w:rsidR="00E51B8A" w:rsidRPr="00B3457B" w:rsidRDefault="00E51B8A" w:rsidP="000B4EAB">
            <w:pPr>
              <w:spacing w:before="0" w:after="120" w:line="240" w:lineRule="auto"/>
              <w:jc w:val="center"/>
              <w:rPr>
                <w:rFonts w:ascii="Times New Roman" w:eastAsia="Times New Roman" w:hAnsi="Times New Roman" w:cs="Times New Roman"/>
                <w:bCs/>
                <w:color w:val="000000"/>
                <w:lang w:eastAsia="hr-HR"/>
              </w:rPr>
            </w:pPr>
            <w:r w:rsidRPr="00B3457B">
              <w:rPr>
                <w:rFonts w:ascii="Times New Roman" w:eastAsia="Times New Roman" w:hAnsi="Times New Roman" w:cs="Times New Roman"/>
                <w:bCs/>
                <w:color w:val="000000"/>
                <w:lang w:eastAsia="hr-HR"/>
              </w:rPr>
              <w:t xml:space="preserve">Vodoopskrba </w:t>
            </w:r>
          </w:p>
        </w:tc>
        <w:tc>
          <w:tcPr>
            <w:tcW w:w="1136" w:type="pct"/>
            <w:vMerge w:val="restart"/>
            <w:shd w:val="clear" w:color="000000" w:fill="DDEBF7"/>
            <w:vAlign w:val="center"/>
            <w:hideMark/>
          </w:tcPr>
          <w:p w14:paraId="3881BE82" w14:textId="77777777" w:rsidR="00E51B8A" w:rsidRPr="00B3457B" w:rsidRDefault="00E51B8A" w:rsidP="000B4EAB">
            <w:pPr>
              <w:spacing w:before="0" w:after="120" w:line="240" w:lineRule="auto"/>
              <w:jc w:val="center"/>
              <w:rPr>
                <w:rFonts w:ascii="Times New Roman" w:eastAsia="Times New Roman" w:hAnsi="Times New Roman" w:cs="Times New Roman"/>
                <w:bCs/>
                <w:color w:val="000000"/>
                <w:lang w:eastAsia="hr-HR"/>
              </w:rPr>
            </w:pPr>
            <w:r w:rsidRPr="00B3457B">
              <w:rPr>
                <w:rFonts w:ascii="Times New Roman" w:eastAsia="Times New Roman" w:hAnsi="Times New Roman" w:cs="Times New Roman"/>
                <w:bCs/>
                <w:color w:val="000000"/>
                <w:lang w:eastAsia="hr-HR"/>
              </w:rPr>
              <w:t>Tko upravlja javnom vodoopskrbom/javni isporučitelj</w:t>
            </w:r>
          </w:p>
        </w:tc>
      </w:tr>
      <w:tr w:rsidR="00E51B8A" w:rsidRPr="00CF18C4" w14:paraId="4855B618" w14:textId="77777777" w:rsidTr="00B3457B">
        <w:trPr>
          <w:trHeight w:val="1103"/>
        </w:trPr>
        <w:tc>
          <w:tcPr>
            <w:tcW w:w="703" w:type="pct"/>
            <w:vMerge/>
            <w:shd w:val="clear" w:color="000000" w:fill="DDEBF7"/>
          </w:tcPr>
          <w:p w14:paraId="2890EF61" w14:textId="77777777" w:rsidR="00E51B8A" w:rsidRPr="00B3457B" w:rsidRDefault="00E51B8A" w:rsidP="000B4EAB">
            <w:pPr>
              <w:spacing w:before="0" w:after="120" w:line="240" w:lineRule="auto"/>
              <w:jc w:val="center"/>
              <w:rPr>
                <w:rFonts w:ascii="Times New Roman" w:eastAsia="Times New Roman" w:hAnsi="Times New Roman" w:cs="Times New Roman"/>
                <w:bCs/>
                <w:color w:val="000000"/>
                <w:lang w:eastAsia="hr-HR"/>
              </w:rPr>
            </w:pPr>
          </w:p>
        </w:tc>
        <w:tc>
          <w:tcPr>
            <w:tcW w:w="528" w:type="pct"/>
            <w:shd w:val="clear" w:color="000000" w:fill="DDEBF7"/>
            <w:hideMark/>
          </w:tcPr>
          <w:p w14:paraId="5B3C296A" w14:textId="77777777" w:rsidR="00E51B8A" w:rsidRPr="00B3457B" w:rsidRDefault="00E51B8A" w:rsidP="000B4EAB">
            <w:pPr>
              <w:spacing w:before="0" w:after="120" w:line="240" w:lineRule="auto"/>
              <w:jc w:val="center"/>
              <w:rPr>
                <w:rFonts w:ascii="Times New Roman" w:eastAsia="Times New Roman" w:hAnsi="Times New Roman" w:cs="Times New Roman"/>
                <w:bCs/>
                <w:color w:val="000000"/>
                <w:lang w:eastAsia="hr-HR"/>
              </w:rPr>
            </w:pPr>
            <w:r w:rsidRPr="00B3457B">
              <w:rPr>
                <w:rFonts w:ascii="Times New Roman" w:eastAsia="Times New Roman" w:hAnsi="Times New Roman" w:cs="Times New Roman"/>
                <w:bCs/>
                <w:color w:val="000000"/>
                <w:lang w:eastAsia="hr-HR"/>
              </w:rPr>
              <w:t>Pokrive-nost %</w:t>
            </w:r>
          </w:p>
        </w:tc>
        <w:tc>
          <w:tcPr>
            <w:tcW w:w="705" w:type="pct"/>
            <w:shd w:val="clear" w:color="000000" w:fill="DDEBF7"/>
            <w:hideMark/>
          </w:tcPr>
          <w:p w14:paraId="2E0DA4CC" w14:textId="77777777" w:rsidR="00E51B8A" w:rsidRPr="00B3457B" w:rsidRDefault="00E51B8A" w:rsidP="000B4EAB">
            <w:pPr>
              <w:spacing w:before="0" w:after="120" w:line="240" w:lineRule="auto"/>
              <w:jc w:val="center"/>
              <w:rPr>
                <w:rFonts w:ascii="Times New Roman" w:eastAsia="Times New Roman" w:hAnsi="Times New Roman" w:cs="Times New Roman"/>
                <w:bCs/>
                <w:color w:val="000000"/>
                <w:lang w:eastAsia="hr-HR"/>
              </w:rPr>
            </w:pPr>
            <w:r w:rsidRPr="00B3457B">
              <w:rPr>
                <w:rFonts w:ascii="Times New Roman" w:eastAsia="Times New Roman" w:hAnsi="Times New Roman" w:cs="Times New Roman"/>
                <w:bCs/>
                <w:color w:val="000000"/>
                <w:lang w:eastAsia="hr-HR"/>
              </w:rPr>
              <w:t xml:space="preserve">Broj stanovnika priključenih na vodovod </w:t>
            </w:r>
          </w:p>
        </w:tc>
        <w:tc>
          <w:tcPr>
            <w:tcW w:w="825" w:type="pct"/>
            <w:shd w:val="clear" w:color="000000" w:fill="DDEBF7"/>
            <w:hideMark/>
          </w:tcPr>
          <w:p w14:paraId="5C77DF0E" w14:textId="77777777" w:rsidR="00E51B8A" w:rsidRPr="00B3457B" w:rsidRDefault="00E51B8A" w:rsidP="000B4EAB">
            <w:pPr>
              <w:spacing w:before="0" w:after="120" w:line="240" w:lineRule="auto"/>
              <w:jc w:val="center"/>
              <w:rPr>
                <w:rFonts w:ascii="Times New Roman" w:eastAsia="Times New Roman" w:hAnsi="Times New Roman" w:cs="Times New Roman"/>
                <w:bCs/>
                <w:color w:val="000000"/>
                <w:lang w:eastAsia="hr-HR"/>
              </w:rPr>
            </w:pPr>
            <w:r w:rsidRPr="00B3457B">
              <w:rPr>
                <w:rFonts w:ascii="Times New Roman" w:eastAsia="Times New Roman" w:hAnsi="Times New Roman" w:cs="Times New Roman"/>
                <w:bCs/>
                <w:color w:val="000000"/>
                <w:lang w:eastAsia="hr-HR"/>
              </w:rPr>
              <w:t>Broj kućanstava priključenih na vodovod u %</w:t>
            </w:r>
          </w:p>
        </w:tc>
        <w:tc>
          <w:tcPr>
            <w:tcW w:w="573" w:type="pct"/>
            <w:shd w:val="clear" w:color="000000" w:fill="DDEBF7"/>
            <w:hideMark/>
          </w:tcPr>
          <w:p w14:paraId="7DB4F7B8" w14:textId="77777777" w:rsidR="00E51B8A" w:rsidRPr="00B3457B" w:rsidRDefault="00E51B8A" w:rsidP="000B4EAB">
            <w:pPr>
              <w:spacing w:before="0" w:after="120" w:line="240" w:lineRule="auto"/>
              <w:jc w:val="center"/>
              <w:rPr>
                <w:rFonts w:ascii="Times New Roman" w:eastAsia="Times New Roman" w:hAnsi="Times New Roman" w:cs="Times New Roman"/>
                <w:bCs/>
                <w:color w:val="000000"/>
                <w:lang w:eastAsia="hr-HR"/>
              </w:rPr>
            </w:pPr>
            <w:r w:rsidRPr="00B3457B">
              <w:rPr>
                <w:rFonts w:ascii="Times New Roman" w:eastAsia="Times New Roman" w:hAnsi="Times New Roman" w:cs="Times New Roman"/>
                <w:bCs/>
                <w:color w:val="000000"/>
                <w:lang w:eastAsia="hr-HR"/>
              </w:rPr>
              <w:t xml:space="preserve">Broj vodospre-ma </w:t>
            </w:r>
          </w:p>
        </w:tc>
        <w:tc>
          <w:tcPr>
            <w:tcW w:w="529" w:type="pct"/>
            <w:shd w:val="clear" w:color="000000" w:fill="DDEBF7"/>
            <w:hideMark/>
          </w:tcPr>
          <w:p w14:paraId="229053AB" w14:textId="77777777" w:rsidR="00E51B8A" w:rsidRPr="00B3457B" w:rsidRDefault="00E51B8A" w:rsidP="000B4EAB">
            <w:pPr>
              <w:spacing w:before="0" w:after="120" w:line="240" w:lineRule="auto"/>
              <w:jc w:val="center"/>
              <w:rPr>
                <w:rFonts w:ascii="Times New Roman" w:eastAsia="Times New Roman" w:hAnsi="Times New Roman" w:cs="Times New Roman"/>
                <w:bCs/>
                <w:color w:val="000000"/>
                <w:lang w:eastAsia="hr-HR"/>
              </w:rPr>
            </w:pPr>
            <w:r w:rsidRPr="00B3457B">
              <w:rPr>
                <w:rFonts w:ascii="Times New Roman" w:eastAsia="Times New Roman" w:hAnsi="Times New Roman" w:cs="Times New Roman"/>
                <w:bCs/>
                <w:color w:val="000000"/>
                <w:lang w:eastAsia="hr-HR"/>
              </w:rPr>
              <w:t xml:space="preserve">Broj javnih cisterni </w:t>
            </w:r>
          </w:p>
        </w:tc>
        <w:tc>
          <w:tcPr>
            <w:tcW w:w="1136" w:type="pct"/>
            <w:vMerge/>
            <w:vAlign w:val="center"/>
            <w:hideMark/>
          </w:tcPr>
          <w:p w14:paraId="15E68A56" w14:textId="77777777" w:rsidR="00E51B8A" w:rsidRPr="00B3457B" w:rsidRDefault="00E51B8A" w:rsidP="000B4EAB">
            <w:pPr>
              <w:spacing w:before="0" w:after="120" w:line="240" w:lineRule="auto"/>
              <w:rPr>
                <w:rFonts w:ascii="Times New Roman" w:eastAsia="Times New Roman" w:hAnsi="Times New Roman" w:cs="Times New Roman"/>
                <w:bCs/>
                <w:color w:val="000000"/>
                <w:lang w:eastAsia="hr-HR"/>
              </w:rPr>
            </w:pPr>
          </w:p>
        </w:tc>
      </w:tr>
      <w:tr w:rsidR="00E51B8A" w:rsidRPr="00CF18C4" w14:paraId="33D75B2D" w14:textId="77777777" w:rsidTr="00B3457B">
        <w:trPr>
          <w:trHeight w:val="28"/>
        </w:trPr>
        <w:tc>
          <w:tcPr>
            <w:tcW w:w="703" w:type="pct"/>
          </w:tcPr>
          <w:p w14:paraId="1B37A10B" w14:textId="77777777" w:rsidR="00E51B8A" w:rsidRPr="00B3457B" w:rsidRDefault="00E51B8A" w:rsidP="00B3457B">
            <w:pPr>
              <w:spacing w:before="0" w:after="120" w:line="240" w:lineRule="auto"/>
              <w:rPr>
                <w:rFonts w:ascii="Times New Roman" w:eastAsia="Times New Roman" w:hAnsi="Times New Roman" w:cs="Times New Roman"/>
                <w:color w:val="000000"/>
                <w:lang w:eastAsia="hr-HR"/>
              </w:rPr>
            </w:pPr>
            <w:r w:rsidRPr="00B3457B">
              <w:rPr>
                <w:rFonts w:ascii="Times New Roman" w:eastAsia="Times New Roman" w:hAnsi="Times New Roman" w:cs="Times New Roman"/>
                <w:color w:val="000000"/>
                <w:lang w:eastAsia="hr-HR"/>
              </w:rPr>
              <w:t>Brckovljani</w:t>
            </w:r>
          </w:p>
        </w:tc>
        <w:tc>
          <w:tcPr>
            <w:tcW w:w="528" w:type="pct"/>
            <w:shd w:val="clear" w:color="auto" w:fill="auto"/>
            <w:noWrap/>
            <w:hideMark/>
          </w:tcPr>
          <w:p w14:paraId="4029F32B" w14:textId="77777777" w:rsidR="00E51B8A" w:rsidRPr="00B3457B" w:rsidRDefault="00E51B8A" w:rsidP="00B3457B">
            <w:pPr>
              <w:spacing w:before="0" w:after="120" w:line="240" w:lineRule="auto"/>
              <w:rPr>
                <w:rFonts w:ascii="Times New Roman" w:eastAsia="Times New Roman" w:hAnsi="Times New Roman" w:cs="Times New Roman"/>
                <w:color w:val="000000"/>
                <w:lang w:eastAsia="hr-HR"/>
              </w:rPr>
            </w:pPr>
            <w:r w:rsidRPr="00B3457B">
              <w:rPr>
                <w:rFonts w:ascii="Times New Roman" w:eastAsia="Times New Roman" w:hAnsi="Times New Roman" w:cs="Times New Roman"/>
                <w:color w:val="000000"/>
                <w:lang w:eastAsia="hr-HR"/>
              </w:rPr>
              <w:t> 95</w:t>
            </w:r>
          </w:p>
        </w:tc>
        <w:tc>
          <w:tcPr>
            <w:tcW w:w="705" w:type="pct"/>
            <w:shd w:val="clear" w:color="auto" w:fill="auto"/>
            <w:noWrap/>
            <w:hideMark/>
          </w:tcPr>
          <w:p w14:paraId="2462A019" w14:textId="77777777" w:rsidR="00E51B8A" w:rsidRPr="00B3457B" w:rsidRDefault="00E51B8A" w:rsidP="00B3457B">
            <w:pPr>
              <w:spacing w:before="0" w:after="120" w:line="240" w:lineRule="auto"/>
              <w:rPr>
                <w:rFonts w:ascii="Times New Roman" w:eastAsia="Times New Roman" w:hAnsi="Times New Roman" w:cs="Times New Roman"/>
                <w:bCs/>
                <w:color w:val="000000"/>
                <w:lang w:eastAsia="hr-HR"/>
              </w:rPr>
            </w:pPr>
            <w:r w:rsidRPr="00B3457B">
              <w:rPr>
                <w:rFonts w:ascii="Times New Roman" w:eastAsia="Times New Roman" w:hAnsi="Times New Roman" w:cs="Times New Roman"/>
                <w:bCs/>
                <w:color w:val="000000"/>
                <w:lang w:eastAsia="hr-HR"/>
              </w:rPr>
              <w:t>5398</w:t>
            </w:r>
          </w:p>
        </w:tc>
        <w:tc>
          <w:tcPr>
            <w:tcW w:w="825" w:type="pct"/>
            <w:shd w:val="clear" w:color="auto" w:fill="auto"/>
            <w:hideMark/>
          </w:tcPr>
          <w:p w14:paraId="4DD75810" w14:textId="77777777" w:rsidR="00E51B8A" w:rsidRPr="00B3457B" w:rsidRDefault="00E51B8A" w:rsidP="00B3457B">
            <w:pPr>
              <w:spacing w:before="0" w:after="120" w:line="240" w:lineRule="auto"/>
              <w:rPr>
                <w:rFonts w:ascii="Times New Roman" w:eastAsia="Times New Roman" w:hAnsi="Times New Roman" w:cs="Times New Roman"/>
                <w:color w:val="000000"/>
                <w:lang w:eastAsia="hr-HR"/>
              </w:rPr>
            </w:pPr>
            <w:r w:rsidRPr="00B3457B">
              <w:rPr>
                <w:rFonts w:ascii="Times New Roman" w:eastAsia="Times New Roman" w:hAnsi="Times New Roman" w:cs="Times New Roman"/>
                <w:color w:val="000000"/>
                <w:lang w:eastAsia="hr-HR"/>
              </w:rPr>
              <w:t> 79</w:t>
            </w:r>
          </w:p>
        </w:tc>
        <w:tc>
          <w:tcPr>
            <w:tcW w:w="573" w:type="pct"/>
            <w:shd w:val="clear" w:color="auto" w:fill="auto"/>
            <w:hideMark/>
          </w:tcPr>
          <w:p w14:paraId="4B1412D2" w14:textId="77777777" w:rsidR="00E51B8A" w:rsidRPr="00B3457B" w:rsidRDefault="00E51B8A" w:rsidP="00B3457B">
            <w:pPr>
              <w:spacing w:before="0" w:after="120" w:line="240" w:lineRule="auto"/>
              <w:rPr>
                <w:rFonts w:ascii="Times New Roman" w:eastAsia="Times New Roman" w:hAnsi="Times New Roman" w:cs="Times New Roman"/>
                <w:color w:val="000000"/>
                <w:lang w:eastAsia="hr-HR"/>
              </w:rPr>
            </w:pPr>
            <w:r w:rsidRPr="00B3457B">
              <w:rPr>
                <w:rFonts w:ascii="Times New Roman" w:eastAsia="Times New Roman" w:hAnsi="Times New Roman" w:cs="Times New Roman"/>
                <w:color w:val="000000"/>
                <w:lang w:eastAsia="hr-HR"/>
              </w:rPr>
              <w:t>/ </w:t>
            </w:r>
          </w:p>
        </w:tc>
        <w:tc>
          <w:tcPr>
            <w:tcW w:w="529" w:type="pct"/>
            <w:shd w:val="clear" w:color="auto" w:fill="auto"/>
            <w:hideMark/>
          </w:tcPr>
          <w:p w14:paraId="31A91D3E" w14:textId="77777777" w:rsidR="00E51B8A" w:rsidRPr="00B3457B" w:rsidRDefault="00E51B8A" w:rsidP="00B3457B">
            <w:pPr>
              <w:spacing w:before="0" w:after="120" w:line="240" w:lineRule="auto"/>
              <w:rPr>
                <w:rFonts w:ascii="Times New Roman" w:eastAsia="Times New Roman" w:hAnsi="Times New Roman" w:cs="Times New Roman"/>
                <w:color w:val="000000"/>
                <w:lang w:eastAsia="hr-HR"/>
              </w:rPr>
            </w:pPr>
            <w:r w:rsidRPr="00B3457B">
              <w:rPr>
                <w:rFonts w:ascii="Times New Roman" w:eastAsia="Times New Roman" w:hAnsi="Times New Roman" w:cs="Times New Roman"/>
                <w:color w:val="000000"/>
                <w:lang w:eastAsia="hr-HR"/>
              </w:rPr>
              <w:t>/ </w:t>
            </w:r>
          </w:p>
        </w:tc>
        <w:tc>
          <w:tcPr>
            <w:tcW w:w="1136" w:type="pct"/>
            <w:shd w:val="clear" w:color="auto" w:fill="auto"/>
            <w:hideMark/>
          </w:tcPr>
          <w:p w14:paraId="3FD39A68" w14:textId="77777777" w:rsidR="00E51B8A" w:rsidRPr="00B3457B" w:rsidRDefault="00E51B8A" w:rsidP="00B3457B">
            <w:pPr>
              <w:spacing w:before="0" w:after="120" w:line="240" w:lineRule="auto"/>
              <w:rPr>
                <w:rFonts w:ascii="Times New Roman" w:eastAsia="Times New Roman" w:hAnsi="Times New Roman" w:cs="Times New Roman"/>
                <w:color w:val="000000"/>
                <w:lang w:eastAsia="hr-HR"/>
              </w:rPr>
            </w:pPr>
            <w:r w:rsidRPr="00B3457B">
              <w:rPr>
                <w:rFonts w:ascii="Times New Roman" w:eastAsia="Times New Roman" w:hAnsi="Times New Roman" w:cs="Times New Roman"/>
                <w:color w:val="000000"/>
                <w:lang w:eastAsia="hr-HR"/>
              </w:rPr>
              <w:t xml:space="preserve">Vodoopskrba i odvodnja Zagrebačke županije d.o.o. </w:t>
            </w:r>
          </w:p>
        </w:tc>
      </w:tr>
    </w:tbl>
    <w:p w14:paraId="67D1AD8E" w14:textId="77777777" w:rsidR="00E51B8A" w:rsidRPr="00CF18C4" w:rsidRDefault="00E51B8A"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Izvor: viozz.hr</w:t>
      </w:r>
    </w:p>
    <w:p w14:paraId="6606F650" w14:textId="6F0FB7CC" w:rsidR="00FD4B43" w:rsidRPr="00CF18C4" w:rsidRDefault="00FD4B43" w:rsidP="00FD4B43">
      <w:pPr>
        <w:pStyle w:val="Naslov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 xml:space="preserve">Energetski sustav </w:t>
      </w:r>
    </w:p>
    <w:p w14:paraId="0F3D92F5" w14:textId="77777777" w:rsidR="00E51B8A" w:rsidRPr="00CF18C4" w:rsidRDefault="00E51B8A" w:rsidP="00FD4B43">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Opskrba električnom energijom područja Općine je u nadležnosti tvrtke HEP-ODS d.o.o. Elektroopskrba sjevernog dijela Općine u nadležnosti je pogona Zagreb, a vrši se preko 30 kV i 10 kV </w:t>
      </w:r>
      <w:r w:rsidRPr="00CF18C4">
        <w:rPr>
          <w:rFonts w:ascii="Times New Roman" w:eastAsia="Calibri" w:hAnsi="Times New Roman" w:cs="Times New Roman"/>
          <w:sz w:val="22"/>
          <w:szCs w:val="22"/>
        </w:rPr>
        <w:lastRenderedPageBreak/>
        <w:t>mreže iz 110/30/10 kV TS Dugo Selo. Elektroopskrba preostalog manjeg južnog dijela Općine (naselja Lupoglav, Prečec i Tedrovec) u nadležnosti je Elektre Križ, a vrši se preko 10 kV mreže iz 35/10 kV TS Ivanić-Grad. Transformacija električne energije iz 10 kV u 0,4 kV napon vrši se preko 40 trafostanica od čega ih 9 (22,5%) pripada elektroopskrbnoj mreži elektre Križ. Sva naselja imaju javnu rasvjetu.</w:t>
      </w:r>
    </w:p>
    <w:p w14:paraId="7052A271" w14:textId="490B02F9" w:rsidR="00FD4B43" w:rsidRPr="00CF18C4" w:rsidRDefault="009523AA" w:rsidP="00FD4B43">
      <w:pPr>
        <w:pStyle w:val="Naslov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Plinoopskrba</w:t>
      </w:r>
      <w:r w:rsidR="00FD4B43" w:rsidRPr="00CF18C4">
        <w:rPr>
          <w:rFonts w:ascii="Times New Roman" w:hAnsi="Times New Roman" w:cs="Times New Roman"/>
          <w:i w:val="0"/>
          <w:sz w:val="22"/>
          <w:szCs w:val="22"/>
        </w:rPr>
        <w:t xml:space="preserve"> </w:t>
      </w:r>
    </w:p>
    <w:p w14:paraId="75BE7A2D" w14:textId="5AF63A99" w:rsidR="00E51B8A" w:rsidRPr="00CF18C4" w:rsidRDefault="00E51B8A" w:rsidP="009523AA">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Prema podacima lokalnog distributera, tvrtke Dukom plin d.o.o., cjelokupno područje Općine Brckovljani pokriveno je distribucijskom plinoopskrbnom mrežom čija duljina iznosi ukupno 74.915 m. </w:t>
      </w:r>
    </w:p>
    <w:p w14:paraId="77E2C93C" w14:textId="467DD9A8" w:rsidR="00FD4B43" w:rsidRPr="00CF18C4" w:rsidRDefault="009523AA" w:rsidP="00FD4B43">
      <w:pPr>
        <w:pStyle w:val="Naslov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Upravljanje grobljima</w:t>
      </w:r>
    </w:p>
    <w:p w14:paraId="4A773E3B" w14:textId="4BFBC04F" w:rsidR="00E51B8A" w:rsidRPr="00CF18C4" w:rsidRDefault="00E51B8A" w:rsidP="009523AA">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Na području Općine nalaze se 2 mjesna groblja, Brckovljani i Lupoglav. Grobljima upravlja Općina Brckovljani. Za oba groblja Prostornim planom uređenja Općine Brckovljani utvrđena su proširenja.</w:t>
      </w:r>
    </w:p>
    <w:p w14:paraId="3EA3CBBA" w14:textId="6513DBA5" w:rsidR="000E443D" w:rsidRPr="00CF18C4" w:rsidRDefault="000E443D" w:rsidP="000E443D">
      <w:pPr>
        <w:pStyle w:val="Naslov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Zbrinjavanje komunalnog otpada</w:t>
      </w:r>
    </w:p>
    <w:p w14:paraId="634E7054" w14:textId="77777777" w:rsidR="000E443D" w:rsidRPr="00CF18C4" w:rsidRDefault="000E443D" w:rsidP="000E443D">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Sakupljanje i odvoz komunalnog otpada s područja Općine Brckovljani obavlja poduzeće Mull Trans d.o.o. na temelju ugovora o koncesiji. Miješani komunalni otpad odvozi se jednom tjedno, a glomazni otpad odvozi se organizirano dva puta godišnje. Od kolovoza 2014. godine redovito se provodi program odvojenog sakupljanja otpada, na način da korisnici odvajaju papir i plastiku u vreće, žuta vreća za plastiku i plava vreća za papir i karton. Selektivni otpad se odvozi jednom mjesečno.</w:t>
      </w:r>
    </w:p>
    <w:p w14:paraId="53383BED" w14:textId="2FA28229" w:rsidR="000E443D" w:rsidRPr="00CF18C4" w:rsidRDefault="000E443D" w:rsidP="000E443D">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Sakupljanje u kućanstvima se obavlja putem kanti za komunalni otpad kapaciteta 120 litara, koje čine oko 95% svih kanti. Ukoliko kućanstva imaju potrebu za kantom većeg kapaciteta,</w:t>
      </w:r>
      <w:r w:rsidR="001117F8" w:rsidRPr="00CF18C4">
        <w:rPr>
          <w:rFonts w:ascii="Times New Roman" w:eastAsia="Calibri" w:hAnsi="Times New Roman" w:cs="Times New Roman"/>
          <w:sz w:val="22"/>
          <w:szCs w:val="22"/>
        </w:rPr>
        <w:t xml:space="preserve"> </w:t>
      </w:r>
      <w:r w:rsidRPr="00CF18C4">
        <w:rPr>
          <w:rFonts w:ascii="Times New Roman" w:eastAsia="Calibri" w:hAnsi="Times New Roman" w:cs="Times New Roman"/>
          <w:sz w:val="22"/>
          <w:szCs w:val="22"/>
        </w:rPr>
        <w:t>dodjeljuje im se kanta kapaciteta 240 litara. Komunalni otpad iz gospodarskih subjekata se sakuplja, najvećim dijelom, putem kontejnera kapaciteta 1.100 litara, a rjeđe, i prema potrebi, putem većih kontejnera, kapaciteta 5.000litara.</w:t>
      </w:r>
    </w:p>
    <w:p w14:paraId="2F5FE524" w14:textId="1F0595C4" w:rsidR="000E443D" w:rsidRPr="00CF18C4" w:rsidRDefault="000E443D" w:rsidP="000E443D">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Ukupan broj korisnika odvoza komunalnog otpada u 2020. godini bio je </w:t>
      </w:r>
      <w:r w:rsidR="001117F8" w:rsidRPr="00CF18C4">
        <w:rPr>
          <w:rFonts w:ascii="Times New Roman" w:eastAsia="Calibri" w:hAnsi="Times New Roman" w:cs="Times New Roman"/>
          <w:sz w:val="22"/>
          <w:szCs w:val="22"/>
        </w:rPr>
        <w:t>1637</w:t>
      </w:r>
      <w:r w:rsidRPr="00CF18C4">
        <w:rPr>
          <w:rFonts w:ascii="Times New Roman" w:eastAsia="Calibri" w:hAnsi="Times New Roman" w:cs="Times New Roman"/>
          <w:sz w:val="22"/>
          <w:szCs w:val="22"/>
        </w:rPr>
        <w:t xml:space="preserve"> , te broj pravnih osoba je </w:t>
      </w:r>
      <w:r w:rsidR="00B074E5" w:rsidRPr="00CF18C4">
        <w:rPr>
          <w:rFonts w:ascii="Times New Roman" w:eastAsia="Calibri" w:hAnsi="Times New Roman" w:cs="Times New Roman"/>
          <w:sz w:val="22"/>
          <w:szCs w:val="22"/>
        </w:rPr>
        <w:t>18</w:t>
      </w:r>
      <w:r w:rsidRPr="00CF18C4">
        <w:rPr>
          <w:rFonts w:ascii="Times New Roman" w:eastAsia="Calibri" w:hAnsi="Times New Roman" w:cs="Times New Roman"/>
          <w:sz w:val="22"/>
          <w:szCs w:val="22"/>
        </w:rPr>
        <w:t xml:space="preserve"> .</w:t>
      </w:r>
    </w:p>
    <w:p w14:paraId="30EE5905" w14:textId="77777777" w:rsidR="000E443D" w:rsidRPr="00CF18C4" w:rsidRDefault="000E443D" w:rsidP="000E443D">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Prikupljeni komunalni otpad zbrinut je na sljedećim odlagalištima:</w:t>
      </w:r>
    </w:p>
    <w:p w14:paraId="42D9EDD5" w14:textId="77777777" w:rsidR="000E443D" w:rsidRPr="00CF18C4" w:rsidRDefault="000E443D" w:rsidP="000E443D">
      <w:pPr>
        <w:numPr>
          <w:ilvl w:val="0"/>
          <w:numId w:val="26"/>
        </w:numPr>
        <w:spacing w:before="0" w:after="120" w:line="240" w:lineRule="auto"/>
        <w:ind w:left="284" w:hanging="284"/>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C.I.O.S. MBO d.o.o., Varaždin</w:t>
      </w:r>
    </w:p>
    <w:p w14:paraId="3D85D620" w14:textId="77777777" w:rsidR="000E443D" w:rsidRPr="00CF18C4" w:rsidRDefault="000E443D" w:rsidP="000E443D">
      <w:pPr>
        <w:numPr>
          <w:ilvl w:val="0"/>
          <w:numId w:val="26"/>
        </w:numPr>
        <w:spacing w:before="0" w:after="120" w:line="240" w:lineRule="auto"/>
        <w:ind w:left="284" w:hanging="284"/>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DOROSLAV d.o.o., Donji Miholjac</w:t>
      </w:r>
    </w:p>
    <w:p w14:paraId="527469FB" w14:textId="77777777" w:rsidR="000E443D" w:rsidRPr="00CF18C4" w:rsidRDefault="000E443D" w:rsidP="000E443D">
      <w:pPr>
        <w:numPr>
          <w:ilvl w:val="0"/>
          <w:numId w:val="26"/>
        </w:numPr>
        <w:spacing w:before="0" w:after="120" w:line="240" w:lineRule="auto"/>
        <w:ind w:left="284" w:hanging="284"/>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Gradsko komunalno poduzeće Komunalac d.o.o., Koprivnica</w:t>
      </w:r>
    </w:p>
    <w:p w14:paraId="5712B2A6" w14:textId="77777777" w:rsidR="000E443D" w:rsidRPr="00CF18C4" w:rsidRDefault="000E443D" w:rsidP="000E443D">
      <w:pPr>
        <w:numPr>
          <w:ilvl w:val="0"/>
          <w:numId w:val="26"/>
        </w:numPr>
        <w:spacing w:before="0" w:after="120" w:line="240" w:lineRule="auto"/>
        <w:ind w:left="284" w:hanging="284"/>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Odlagalište Johovača, Garešnica</w:t>
      </w:r>
    </w:p>
    <w:p w14:paraId="035C7CCD" w14:textId="77777777" w:rsidR="000E443D" w:rsidRPr="00CF18C4" w:rsidRDefault="000E443D" w:rsidP="000E443D">
      <w:pPr>
        <w:numPr>
          <w:ilvl w:val="0"/>
          <w:numId w:val="26"/>
        </w:numPr>
        <w:spacing w:before="0" w:after="120" w:line="240" w:lineRule="auto"/>
        <w:ind w:left="284" w:hanging="284"/>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Piškornica-sanacijsko odlagalište d.o.o.</w:t>
      </w:r>
    </w:p>
    <w:p w14:paraId="0E2C6692" w14:textId="77777777" w:rsidR="000E443D" w:rsidRPr="00CF18C4" w:rsidRDefault="000E443D" w:rsidP="000E443D">
      <w:pPr>
        <w:spacing w:before="0" w:after="120" w:line="240" w:lineRule="auto"/>
        <w:jc w:val="both"/>
        <w:rPr>
          <w:rFonts w:ascii="Times New Roman" w:eastAsia="Calibri" w:hAnsi="Times New Roman" w:cs="Times New Roman"/>
          <w:sz w:val="22"/>
          <w:szCs w:val="22"/>
        </w:rPr>
      </w:pPr>
    </w:p>
    <w:p w14:paraId="586794F4" w14:textId="77777777" w:rsidR="000E443D" w:rsidRPr="00CF18C4" w:rsidRDefault="000E443D" w:rsidP="000E443D">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Prikupljeni glomazni (krupni) otpad zbrinut je na sljedećim odlagalištima:</w:t>
      </w:r>
    </w:p>
    <w:p w14:paraId="18CA2B09" w14:textId="77777777" w:rsidR="000E443D" w:rsidRPr="00CF18C4" w:rsidRDefault="000E443D" w:rsidP="000E443D">
      <w:pPr>
        <w:numPr>
          <w:ilvl w:val="0"/>
          <w:numId w:val="27"/>
        </w:numPr>
        <w:spacing w:before="0" w:after="120" w:line="240" w:lineRule="auto"/>
        <w:ind w:left="284" w:hanging="284"/>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Doroslov d.o.o., Donji Miholjac</w:t>
      </w:r>
    </w:p>
    <w:p w14:paraId="1EE1BC4F" w14:textId="77777777" w:rsidR="000E443D" w:rsidRPr="00CF18C4" w:rsidRDefault="000E443D" w:rsidP="000E443D">
      <w:pPr>
        <w:numPr>
          <w:ilvl w:val="0"/>
          <w:numId w:val="27"/>
        </w:numPr>
        <w:spacing w:before="0" w:after="120" w:line="240" w:lineRule="auto"/>
        <w:ind w:left="284" w:hanging="284"/>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Mull-trans d.o.o., Oroslavje</w:t>
      </w:r>
    </w:p>
    <w:p w14:paraId="421AD2AD" w14:textId="77777777" w:rsidR="000E443D" w:rsidRPr="00CF18C4" w:rsidRDefault="000E443D" w:rsidP="000E443D">
      <w:pPr>
        <w:spacing w:before="0" w:after="120" w:line="240" w:lineRule="auto"/>
        <w:ind w:left="284"/>
        <w:contextualSpacing/>
        <w:jc w:val="both"/>
        <w:rPr>
          <w:rFonts w:ascii="Times New Roman" w:eastAsia="Calibri" w:hAnsi="Times New Roman" w:cs="Times New Roman"/>
          <w:sz w:val="22"/>
          <w:szCs w:val="22"/>
        </w:rPr>
      </w:pPr>
    </w:p>
    <w:p w14:paraId="5501D37A" w14:textId="3EEE66FC" w:rsidR="000E443D" w:rsidRPr="00CF18C4" w:rsidRDefault="000E443D" w:rsidP="000E443D">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Općina je ishodila građevinsku dozvolu za gradnju reciklažnog dvorišta, koje je </w:t>
      </w:r>
      <w:r w:rsidR="00F50CC6" w:rsidRPr="00CF18C4">
        <w:rPr>
          <w:rFonts w:ascii="Times New Roman" w:eastAsia="Calibri" w:hAnsi="Times New Roman" w:cs="Times New Roman"/>
          <w:sz w:val="22"/>
          <w:szCs w:val="22"/>
        </w:rPr>
        <w:t>izgrađeno</w:t>
      </w:r>
      <w:r w:rsidRPr="00CF18C4">
        <w:rPr>
          <w:rFonts w:ascii="Times New Roman" w:eastAsia="Calibri" w:hAnsi="Times New Roman" w:cs="Times New Roman"/>
          <w:sz w:val="22"/>
          <w:szCs w:val="22"/>
        </w:rPr>
        <w:t xml:space="preserve"> u gospodarskoj zoni -3 Božjakovina.</w:t>
      </w:r>
    </w:p>
    <w:p w14:paraId="4315A882" w14:textId="77777777" w:rsidR="000E443D" w:rsidRPr="00CF18C4" w:rsidRDefault="000E443D" w:rsidP="000E443D">
      <w:pPr>
        <w:spacing w:before="0" w:after="120" w:line="240" w:lineRule="auto"/>
        <w:jc w:val="both"/>
        <w:rPr>
          <w:rFonts w:ascii="Times New Roman" w:eastAsia="Calibri" w:hAnsi="Times New Roman" w:cs="Times New Roman"/>
          <w:sz w:val="22"/>
          <w:szCs w:val="22"/>
        </w:rPr>
      </w:pPr>
    </w:p>
    <w:p w14:paraId="5EB93222" w14:textId="45DE2C12" w:rsidR="000E443D" w:rsidRPr="00CF18C4" w:rsidRDefault="000E443D" w:rsidP="000E443D">
      <w:pPr>
        <w:pStyle w:val="Naslov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Otpadne vode</w:t>
      </w:r>
    </w:p>
    <w:p w14:paraId="6E40EDC7" w14:textId="77777777" w:rsidR="000E443D" w:rsidRPr="00CF18C4" w:rsidRDefault="000E443D" w:rsidP="000E443D">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U Gospodarskoj zoni -3 Božjakovina izgrađen je „Uređaj za pročišćavanje otpadnih voda“ (UPOV) veličine 8.500 ES s II. stupnjem pročišćavanja (SBR tehnologija).</w:t>
      </w:r>
    </w:p>
    <w:p w14:paraId="4BEEEAE5" w14:textId="24302A40" w:rsidR="000E443D" w:rsidRPr="00CF18C4" w:rsidRDefault="000E443D" w:rsidP="000E443D">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Sustav odvodnje otpadnih voda koji će prihvatiti UPOV obuhvaća naselja Brckovljani, Božjakovina, Gornje Dvorišće, Hrebinec, Prikraj, Gračec, Stančić, Štakorovec, Kusanovec, Gornja Greda i Lupoglav. Veći dio sustava je izgrađen te stavljen u funkciju</w:t>
      </w:r>
      <w:r w:rsidR="00905A42" w:rsidRPr="00CF18C4">
        <w:rPr>
          <w:rFonts w:ascii="Times New Roman" w:eastAsia="Calibri" w:hAnsi="Times New Roman" w:cs="Times New Roman"/>
          <w:sz w:val="22"/>
          <w:szCs w:val="22"/>
        </w:rPr>
        <w:t>.</w:t>
      </w:r>
    </w:p>
    <w:p w14:paraId="23F25EEB" w14:textId="77777777" w:rsidR="00905A42" w:rsidRPr="00CF18C4" w:rsidRDefault="00905A42" w:rsidP="000E443D">
      <w:pPr>
        <w:spacing w:before="0" w:after="120" w:line="240" w:lineRule="auto"/>
        <w:jc w:val="both"/>
        <w:rPr>
          <w:rFonts w:ascii="Times New Roman" w:eastAsia="Calibri" w:hAnsi="Times New Roman" w:cs="Times New Roman"/>
          <w:sz w:val="22"/>
          <w:szCs w:val="22"/>
        </w:rPr>
      </w:pPr>
    </w:p>
    <w:p w14:paraId="27B639EB" w14:textId="7C0B9027" w:rsidR="000E443D" w:rsidRPr="00CF18C4" w:rsidRDefault="00905A42" w:rsidP="00905A42">
      <w:pPr>
        <w:pStyle w:val="Naslov2"/>
        <w:shd w:val="clear" w:color="auto" w:fill="D9D9D9" w:themeFill="background1" w:themeFillShade="D9"/>
        <w:spacing w:before="0" w:after="120" w:line="240" w:lineRule="auto"/>
        <w:rPr>
          <w:rFonts w:ascii="Times New Roman" w:eastAsia="Calibri" w:hAnsi="Times New Roman" w:cs="Times New Roman"/>
          <w:sz w:val="22"/>
          <w:szCs w:val="22"/>
        </w:rPr>
      </w:pPr>
      <w:r w:rsidRPr="00CF18C4">
        <w:rPr>
          <w:rFonts w:ascii="Times New Roman" w:hAnsi="Times New Roman" w:cs="Times New Roman"/>
          <w:sz w:val="22"/>
          <w:szCs w:val="22"/>
        </w:rPr>
        <w:lastRenderedPageBreak/>
        <w:t>2.</w:t>
      </w:r>
      <w:r w:rsidR="00B15DA9" w:rsidRPr="00CF18C4">
        <w:rPr>
          <w:rFonts w:ascii="Times New Roman" w:hAnsi="Times New Roman" w:cs="Times New Roman"/>
          <w:sz w:val="22"/>
          <w:szCs w:val="22"/>
        </w:rPr>
        <w:t>5</w:t>
      </w:r>
      <w:r w:rsidRPr="00CF18C4">
        <w:rPr>
          <w:rFonts w:ascii="Times New Roman" w:hAnsi="Times New Roman" w:cs="Times New Roman"/>
          <w:sz w:val="22"/>
          <w:szCs w:val="22"/>
        </w:rPr>
        <w:t>. Društvene djelatnosti</w:t>
      </w:r>
    </w:p>
    <w:p w14:paraId="660D2D57" w14:textId="77777777" w:rsidR="00E51B8A" w:rsidRPr="00CF18C4" w:rsidRDefault="00E51B8A" w:rsidP="009523AA">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Sustav društvenih djelatnosti zahtjeva kolektiv i izravno i neizravno zajedništvo udruga i zadruga, podsustava zdravstvene zaštite i socijalne skrbi, obrazovanja te objekte i institucije koje promiču kulturni te športski život Općine Brckovljani. </w:t>
      </w:r>
    </w:p>
    <w:p w14:paraId="22915D57" w14:textId="77777777" w:rsidR="00E51B8A" w:rsidRPr="00CF18C4" w:rsidRDefault="00E51B8A" w:rsidP="009523AA">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Unutar sustava društvenih djelatnosti, podsustav obrazovanja uzima vrlo važnu ulogu. Obrazovna infrastruktura Općine Brckovljani jedan je od elemenata koji se mogu pokazati presudnim kod zadržavanja mladih ljudi. Neposredno i indirektno obrazovne institucije svojim djelovanjem mogu utjecati na gospodarstvenu sliku Općine. Jedan od osnovnih županijskih problema generalno se ističe i neadekvatna povezanost i strukturna neusklađenost obrazovanja s gospodarstvom. </w:t>
      </w:r>
    </w:p>
    <w:p w14:paraId="3DB69A50" w14:textId="77777777" w:rsidR="00E51B8A" w:rsidRPr="00CF18C4" w:rsidRDefault="00E51B8A" w:rsidP="009523AA">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Kao i kod obrazovanja i kod podsustava zdravstvene zaštite i socijalne skrbi važno je promotriti potrebu stanovništva za ovim institucijama istih, nužnost njihove izgradnje, adaptacije ili prenamjene te eventualnu „gravitaciju“ stanovnika ovog područja prema drugim jedinicama lokalne samouprave radi zadovoljenja potrebe za obrazovanjem.</w:t>
      </w:r>
    </w:p>
    <w:p w14:paraId="296DBCAC" w14:textId="774D944A" w:rsidR="009523AA" w:rsidRPr="00CF18C4" w:rsidRDefault="009523AA" w:rsidP="009523AA">
      <w:pPr>
        <w:pStyle w:val="Naslov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Kultura</w:t>
      </w:r>
    </w:p>
    <w:p w14:paraId="305B5DAC" w14:textId="77777777" w:rsidR="00E51B8A" w:rsidRPr="00CF18C4" w:rsidRDefault="00E51B8A" w:rsidP="002D0B7D">
      <w:pPr>
        <w:spacing w:before="0" w:after="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Zagrebačka županija ima bogatu kulturnu baštinu i tradicijske vrijednosti koje se u dovoljnoj mjeri ne njeguju. Zagrebačka županija sufinancira dvadesetak najznačajnijih kulturnih događanja, izložbe u muzejima i galerijama te gostovanja u sudjelovanja na festivalima kao dio kulturne razmjene s inozemstvom. O kulturnim događanjima redovito izvještava Turistička zajednica Zagrebačke županije koja te podatke redovito objavljuje u svojim publikacijama.</w:t>
      </w:r>
    </w:p>
    <w:p w14:paraId="0916876F" w14:textId="77777777" w:rsidR="002D0B7D" w:rsidRPr="00CF18C4" w:rsidRDefault="002D0B7D" w:rsidP="002D0B7D">
      <w:pPr>
        <w:spacing w:before="0" w:after="0" w:line="240" w:lineRule="auto"/>
        <w:jc w:val="both"/>
        <w:rPr>
          <w:rFonts w:ascii="Times New Roman" w:eastAsia="Calibri" w:hAnsi="Times New Roman" w:cs="Times New Roman"/>
          <w:sz w:val="22"/>
          <w:szCs w:val="22"/>
        </w:rPr>
      </w:pPr>
    </w:p>
    <w:p w14:paraId="3C256055" w14:textId="77777777" w:rsidR="00E51B8A" w:rsidRPr="00CF18C4" w:rsidRDefault="00E51B8A" w:rsidP="002D0B7D">
      <w:pPr>
        <w:spacing w:before="0" w:after="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Od blagdana koji su bitni za spomenuti treba istaknuti blagdan župe Svetog Brcka u Brckovljanima koji se obilježava 13. studenog, dok se blagdan bl. Augustina Kažotića, zaštitnika župe u Lupoglavu obilježava 03. kolovoza. Dan Općine Brckovljani obilježava se 01. kolovoza.</w:t>
      </w:r>
    </w:p>
    <w:p w14:paraId="64D489E3" w14:textId="419DCB1D" w:rsidR="00E51B8A" w:rsidRPr="00CF18C4" w:rsidRDefault="00E51B8A" w:rsidP="002D0B7D">
      <w:pPr>
        <w:spacing w:before="0" w:after="0" w:line="240" w:lineRule="auto"/>
        <w:jc w:val="both"/>
        <w:rPr>
          <w:rFonts w:ascii="Times New Roman" w:eastAsia="Calibri" w:hAnsi="Times New Roman" w:cs="Times New Roman"/>
          <w:b/>
          <w:sz w:val="22"/>
          <w:szCs w:val="22"/>
        </w:rPr>
      </w:pPr>
      <w:r w:rsidRPr="00CF18C4">
        <w:rPr>
          <w:rFonts w:ascii="Times New Roman" w:eastAsia="Calibri" w:hAnsi="Times New Roman" w:cs="Times New Roman"/>
          <w:sz w:val="22"/>
          <w:szCs w:val="22"/>
        </w:rPr>
        <w:t>Na području Općine Brckovljani djeluju 2 kulturno umjetnička društva:</w:t>
      </w:r>
      <w:r w:rsidR="007B13B9">
        <w:rPr>
          <w:rFonts w:ascii="Times New Roman" w:eastAsia="Calibri" w:hAnsi="Times New Roman" w:cs="Times New Roman"/>
          <w:sz w:val="22"/>
          <w:szCs w:val="22"/>
        </w:rPr>
        <w:t xml:space="preserve"> </w:t>
      </w:r>
      <w:r w:rsidRPr="00CF18C4">
        <w:rPr>
          <w:rFonts w:ascii="Times New Roman" w:eastAsia="Calibri" w:hAnsi="Times New Roman" w:cs="Times New Roman"/>
          <w:b/>
          <w:sz w:val="22"/>
          <w:szCs w:val="22"/>
        </w:rPr>
        <w:t>KUD „August Cesarec“ Brckovljani</w:t>
      </w:r>
      <w:r w:rsidR="00507916" w:rsidRPr="00CF18C4">
        <w:rPr>
          <w:rFonts w:ascii="Times New Roman" w:eastAsia="Calibri" w:hAnsi="Times New Roman" w:cs="Times New Roman"/>
          <w:b/>
          <w:sz w:val="22"/>
          <w:szCs w:val="22"/>
        </w:rPr>
        <w:t xml:space="preserve"> i </w:t>
      </w:r>
      <w:r w:rsidRPr="00CF18C4">
        <w:rPr>
          <w:rFonts w:ascii="Times New Roman" w:eastAsia="Calibri" w:hAnsi="Times New Roman" w:cs="Times New Roman"/>
          <w:b/>
          <w:sz w:val="22"/>
          <w:szCs w:val="22"/>
        </w:rPr>
        <w:t>KUD „Ogranak seljačke sloge“ Lupoglav</w:t>
      </w:r>
      <w:r w:rsidR="00507916" w:rsidRPr="00CF18C4">
        <w:rPr>
          <w:rFonts w:ascii="Times New Roman" w:eastAsia="Calibri" w:hAnsi="Times New Roman" w:cs="Times New Roman"/>
          <w:b/>
          <w:sz w:val="22"/>
          <w:szCs w:val="22"/>
        </w:rPr>
        <w:t>.</w:t>
      </w:r>
      <w:r w:rsidRPr="00CF18C4">
        <w:rPr>
          <w:rFonts w:ascii="Times New Roman" w:eastAsia="Calibri" w:hAnsi="Times New Roman" w:cs="Times New Roman"/>
          <w:b/>
          <w:sz w:val="22"/>
          <w:szCs w:val="22"/>
        </w:rPr>
        <w:t xml:space="preserve"> </w:t>
      </w:r>
    </w:p>
    <w:p w14:paraId="405658DC" w14:textId="77777777" w:rsidR="002D0B7D" w:rsidRPr="00CF18C4" w:rsidRDefault="002D0B7D" w:rsidP="002D0B7D">
      <w:pPr>
        <w:spacing w:before="0" w:after="0" w:line="240" w:lineRule="auto"/>
        <w:jc w:val="both"/>
        <w:rPr>
          <w:rFonts w:ascii="Times New Roman" w:eastAsia="Calibri" w:hAnsi="Times New Roman" w:cs="Times New Roman"/>
          <w:sz w:val="22"/>
          <w:szCs w:val="22"/>
        </w:rPr>
      </w:pPr>
    </w:p>
    <w:p w14:paraId="48BAC7AE" w14:textId="77777777" w:rsidR="00E51B8A" w:rsidRPr="00CF18C4" w:rsidRDefault="00E51B8A" w:rsidP="002D0B7D">
      <w:pPr>
        <w:spacing w:before="0" w:after="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Civilna građevina graditeljske baštine regionalnog značaja je dvorac Drašković koji se nalazi u naselju Božjakovina. Dvorac Drašković je </w:t>
      </w:r>
      <w:r w:rsidRPr="00CF18C4">
        <w:rPr>
          <w:rFonts w:ascii="Times New Roman" w:eastAsia="Calibri" w:hAnsi="Times New Roman" w:cs="Times New Roman"/>
          <w:sz w:val="22"/>
          <w:szCs w:val="22"/>
          <w:u w:val="single"/>
        </w:rPr>
        <w:t>preventivno</w:t>
      </w:r>
      <w:r w:rsidRPr="00CF18C4">
        <w:rPr>
          <w:rFonts w:ascii="Times New Roman" w:eastAsia="Calibri" w:hAnsi="Times New Roman" w:cs="Times New Roman"/>
          <w:sz w:val="22"/>
          <w:szCs w:val="22"/>
        </w:rPr>
        <w:t xml:space="preserve"> zaštićeno kulturno dobro. </w:t>
      </w:r>
    </w:p>
    <w:p w14:paraId="4B9BB7DA" w14:textId="77777777" w:rsidR="002D0B7D" w:rsidRPr="00CF18C4" w:rsidRDefault="002D0B7D" w:rsidP="002D0B7D">
      <w:pPr>
        <w:spacing w:before="0" w:after="0" w:line="240" w:lineRule="auto"/>
        <w:jc w:val="both"/>
        <w:rPr>
          <w:rFonts w:ascii="Times New Roman" w:eastAsia="Calibri" w:hAnsi="Times New Roman" w:cs="Times New Roman"/>
          <w:sz w:val="22"/>
          <w:szCs w:val="22"/>
        </w:rPr>
      </w:pPr>
    </w:p>
    <w:p w14:paraId="408B4A42" w14:textId="77777777" w:rsidR="00E51B8A" w:rsidRPr="00CF18C4" w:rsidRDefault="00E51B8A" w:rsidP="002D0B7D">
      <w:pPr>
        <w:spacing w:before="0" w:after="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U slijedećoj tablici nalaze se 9 zaštićena nepokretna kulturna dobra na području Općine među kojima se nalaze civilne i sakralne građevine, te jedna etnološka građevina.</w:t>
      </w:r>
    </w:p>
    <w:p w14:paraId="3AAC9CF8" w14:textId="0251373A" w:rsidR="00E51B8A" w:rsidRPr="00CF18C4" w:rsidRDefault="00467C28" w:rsidP="000B4EAB">
      <w:pPr>
        <w:spacing w:before="0" w:after="12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Tablica 4.</w:t>
      </w:r>
      <w:r w:rsidR="00E51B8A" w:rsidRPr="00CF18C4">
        <w:rPr>
          <w:rFonts w:ascii="Times New Roman" w:eastAsia="Calibri" w:hAnsi="Times New Roman" w:cs="Times New Roman"/>
          <w:sz w:val="22"/>
          <w:szCs w:val="22"/>
        </w:rPr>
        <w:t xml:space="preserve"> Zaštićena nepokretna kulturna dobra</w:t>
      </w:r>
    </w:p>
    <w:tbl>
      <w:tblPr>
        <w:tblStyle w:val="Reetkatablice"/>
        <w:tblW w:w="0" w:type="auto"/>
        <w:tblLook w:val="04A0" w:firstRow="1" w:lastRow="0" w:firstColumn="1" w:lastColumn="0" w:noHBand="0" w:noVBand="1"/>
      </w:tblPr>
      <w:tblGrid>
        <w:gridCol w:w="3022"/>
        <w:gridCol w:w="3026"/>
        <w:gridCol w:w="3014"/>
      </w:tblGrid>
      <w:tr w:rsidR="00E51B8A" w:rsidRPr="00CF18C4" w14:paraId="7A4FE74D" w14:textId="77777777" w:rsidTr="00726424">
        <w:tc>
          <w:tcPr>
            <w:tcW w:w="3095" w:type="dxa"/>
            <w:shd w:val="clear" w:color="auto" w:fill="BFBFBF" w:themeFill="background1" w:themeFillShade="BF"/>
          </w:tcPr>
          <w:p w14:paraId="0B0EAB84"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NASELJE</w:t>
            </w:r>
          </w:p>
        </w:tc>
        <w:tc>
          <w:tcPr>
            <w:tcW w:w="3095" w:type="dxa"/>
            <w:shd w:val="clear" w:color="auto" w:fill="BFBFBF" w:themeFill="background1" w:themeFillShade="BF"/>
          </w:tcPr>
          <w:p w14:paraId="4CD69D20"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KULTURNA DOBRA</w:t>
            </w:r>
          </w:p>
        </w:tc>
        <w:tc>
          <w:tcPr>
            <w:tcW w:w="3096" w:type="dxa"/>
            <w:shd w:val="clear" w:color="auto" w:fill="BFBFBF" w:themeFill="background1" w:themeFillShade="BF"/>
          </w:tcPr>
          <w:p w14:paraId="6056BAFA"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VRSTA</w:t>
            </w:r>
          </w:p>
        </w:tc>
      </w:tr>
      <w:tr w:rsidR="00E51B8A" w:rsidRPr="00CF18C4" w14:paraId="3C52828C" w14:textId="77777777" w:rsidTr="00726424">
        <w:tc>
          <w:tcPr>
            <w:tcW w:w="3095" w:type="dxa"/>
          </w:tcPr>
          <w:p w14:paraId="6669770C"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Brckovljani</w:t>
            </w:r>
          </w:p>
        </w:tc>
        <w:tc>
          <w:tcPr>
            <w:tcW w:w="3095" w:type="dxa"/>
          </w:tcPr>
          <w:p w14:paraId="7708EDC9"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Župna crkva Sv. Brcka</w:t>
            </w:r>
          </w:p>
        </w:tc>
        <w:tc>
          <w:tcPr>
            <w:tcW w:w="3096" w:type="dxa"/>
          </w:tcPr>
          <w:p w14:paraId="2C971D79"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Sakralna građevina </w:t>
            </w:r>
          </w:p>
        </w:tc>
      </w:tr>
      <w:tr w:rsidR="00E51B8A" w:rsidRPr="00CF18C4" w14:paraId="6BC7902C" w14:textId="77777777" w:rsidTr="00726424">
        <w:tc>
          <w:tcPr>
            <w:tcW w:w="3095" w:type="dxa"/>
          </w:tcPr>
          <w:p w14:paraId="44671BA9"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Brckovljani</w:t>
            </w:r>
          </w:p>
        </w:tc>
        <w:tc>
          <w:tcPr>
            <w:tcW w:w="3095" w:type="dxa"/>
          </w:tcPr>
          <w:p w14:paraId="429D0453"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Zgrada stare škole</w:t>
            </w:r>
          </w:p>
        </w:tc>
        <w:tc>
          <w:tcPr>
            <w:tcW w:w="3096" w:type="dxa"/>
          </w:tcPr>
          <w:p w14:paraId="1CBBCD81"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Civilna građevina</w:t>
            </w:r>
          </w:p>
        </w:tc>
      </w:tr>
      <w:tr w:rsidR="00E51B8A" w:rsidRPr="00CF18C4" w14:paraId="02057ACA" w14:textId="77777777" w:rsidTr="00726424">
        <w:tc>
          <w:tcPr>
            <w:tcW w:w="3095" w:type="dxa"/>
          </w:tcPr>
          <w:p w14:paraId="61F2DEAB"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Brckovljani</w:t>
            </w:r>
          </w:p>
        </w:tc>
        <w:tc>
          <w:tcPr>
            <w:tcW w:w="3095" w:type="dxa"/>
          </w:tcPr>
          <w:p w14:paraId="3D553B89"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Kapela Pohođenja BDM</w:t>
            </w:r>
          </w:p>
        </w:tc>
        <w:tc>
          <w:tcPr>
            <w:tcW w:w="3096" w:type="dxa"/>
          </w:tcPr>
          <w:p w14:paraId="09D9C273"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Sakralna građevina</w:t>
            </w:r>
          </w:p>
        </w:tc>
      </w:tr>
      <w:tr w:rsidR="00E51B8A" w:rsidRPr="00CF18C4" w14:paraId="672FB867" w14:textId="77777777" w:rsidTr="00726424">
        <w:tc>
          <w:tcPr>
            <w:tcW w:w="3095" w:type="dxa"/>
          </w:tcPr>
          <w:p w14:paraId="27445606"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Božjakovina</w:t>
            </w:r>
          </w:p>
        </w:tc>
        <w:tc>
          <w:tcPr>
            <w:tcW w:w="3095" w:type="dxa"/>
          </w:tcPr>
          <w:p w14:paraId="03A4F855"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Kurija Dvorišće</w:t>
            </w:r>
          </w:p>
        </w:tc>
        <w:tc>
          <w:tcPr>
            <w:tcW w:w="3096" w:type="dxa"/>
          </w:tcPr>
          <w:p w14:paraId="6AD77851"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Civilna građevina</w:t>
            </w:r>
          </w:p>
        </w:tc>
      </w:tr>
      <w:tr w:rsidR="00E51B8A" w:rsidRPr="00CF18C4" w14:paraId="52661746" w14:textId="77777777" w:rsidTr="00726424">
        <w:tc>
          <w:tcPr>
            <w:tcW w:w="3095" w:type="dxa"/>
          </w:tcPr>
          <w:p w14:paraId="2CC246B9"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Božjakovina</w:t>
            </w:r>
          </w:p>
        </w:tc>
        <w:tc>
          <w:tcPr>
            <w:tcW w:w="3095" w:type="dxa"/>
          </w:tcPr>
          <w:p w14:paraId="341FF1FD"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Kurija (gostionica), Ulica S. Radića/Ul. kralja Zvonimira</w:t>
            </w:r>
          </w:p>
        </w:tc>
        <w:tc>
          <w:tcPr>
            <w:tcW w:w="3096" w:type="dxa"/>
          </w:tcPr>
          <w:p w14:paraId="48933507"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Civilna građevina</w:t>
            </w:r>
          </w:p>
        </w:tc>
      </w:tr>
      <w:tr w:rsidR="00E51B8A" w:rsidRPr="00CF18C4" w14:paraId="3BBE035F" w14:textId="77777777" w:rsidTr="00726424">
        <w:tc>
          <w:tcPr>
            <w:tcW w:w="3095" w:type="dxa"/>
          </w:tcPr>
          <w:p w14:paraId="3197A814"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Lupoglav</w:t>
            </w:r>
          </w:p>
        </w:tc>
        <w:tc>
          <w:tcPr>
            <w:tcW w:w="3095" w:type="dxa"/>
          </w:tcPr>
          <w:p w14:paraId="2217E454"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Crkva blaženog Augustina Kažotića</w:t>
            </w:r>
          </w:p>
        </w:tc>
        <w:tc>
          <w:tcPr>
            <w:tcW w:w="3096" w:type="dxa"/>
          </w:tcPr>
          <w:p w14:paraId="099F34EC"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Sakralna građevina</w:t>
            </w:r>
          </w:p>
        </w:tc>
      </w:tr>
      <w:tr w:rsidR="00E51B8A" w:rsidRPr="00CF18C4" w14:paraId="0A913A87" w14:textId="77777777" w:rsidTr="00726424">
        <w:tc>
          <w:tcPr>
            <w:tcW w:w="3095" w:type="dxa"/>
          </w:tcPr>
          <w:p w14:paraId="039431DA"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Prečec</w:t>
            </w:r>
          </w:p>
        </w:tc>
        <w:tc>
          <w:tcPr>
            <w:tcW w:w="3095" w:type="dxa"/>
          </w:tcPr>
          <w:p w14:paraId="67491F9B"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Kurija biskupa Josipa pl. Galjufa</w:t>
            </w:r>
          </w:p>
        </w:tc>
        <w:tc>
          <w:tcPr>
            <w:tcW w:w="3096" w:type="dxa"/>
          </w:tcPr>
          <w:p w14:paraId="7B4E6BF9"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Civilna građevina</w:t>
            </w:r>
          </w:p>
        </w:tc>
      </w:tr>
      <w:tr w:rsidR="00E51B8A" w:rsidRPr="00CF18C4" w14:paraId="0DC33EAE" w14:textId="77777777" w:rsidTr="00726424">
        <w:tc>
          <w:tcPr>
            <w:tcW w:w="3095" w:type="dxa"/>
          </w:tcPr>
          <w:p w14:paraId="007F0551"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Prikraj</w:t>
            </w:r>
          </w:p>
        </w:tc>
        <w:tc>
          <w:tcPr>
            <w:tcW w:w="3095" w:type="dxa"/>
          </w:tcPr>
          <w:p w14:paraId="23FBB7B7" w14:textId="77777777" w:rsidR="00E51B8A" w:rsidRPr="00CF18C4" w:rsidRDefault="00E51B8A" w:rsidP="000B4EAB">
            <w:pPr>
              <w:spacing w:before="0" w:after="120" w:line="240" w:lineRule="auto"/>
              <w:rPr>
                <w:rFonts w:ascii="Times New Roman" w:eastAsia="Calibri" w:hAnsi="Times New Roman" w:cs="Times New Roman"/>
                <w:sz w:val="22"/>
                <w:szCs w:val="22"/>
              </w:rPr>
            </w:pPr>
            <w:r w:rsidRPr="00CF18C4">
              <w:rPr>
                <w:rFonts w:ascii="Times New Roman" w:eastAsia="Calibri" w:hAnsi="Times New Roman" w:cs="Times New Roman"/>
                <w:sz w:val="22"/>
                <w:szCs w:val="22"/>
              </w:rPr>
              <w:t>Tradicijska okućnica, Stjepana Radića 57</w:t>
            </w:r>
          </w:p>
        </w:tc>
        <w:tc>
          <w:tcPr>
            <w:tcW w:w="3096" w:type="dxa"/>
          </w:tcPr>
          <w:p w14:paraId="0AC39F4F"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Etnološka građevina</w:t>
            </w:r>
          </w:p>
        </w:tc>
      </w:tr>
      <w:tr w:rsidR="00E51B8A" w:rsidRPr="00CF18C4" w14:paraId="6260A17F" w14:textId="77777777" w:rsidTr="00726424">
        <w:tc>
          <w:tcPr>
            <w:tcW w:w="3095" w:type="dxa"/>
          </w:tcPr>
          <w:p w14:paraId="1648520C"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Stančić</w:t>
            </w:r>
          </w:p>
        </w:tc>
        <w:tc>
          <w:tcPr>
            <w:tcW w:w="3095" w:type="dxa"/>
          </w:tcPr>
          <w:p w14:paraId="6F80545C"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Kurija Stančić</w:t>
            </w:r>
          </w:p>
        </w:tc>
        <w:tc>
          <w:tcPr>
            <w:tcW w:w="3096" w:type="dxa"/>
          </w:tcPr>
          <w:p w14:paraId="2931463F"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Civilna građevina</w:t>
            </w:r>
          </w:p>
        </w:tc>
      </w:tr>
    </w:tbl>
    <w:p w14:paraId="30207156"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lastRenderedPageBreak/>
        <w:t>Izvor: Izvod iz prostornog plana Općine Brckovljani („Službeni glasnik Općine Brckovljani“ br.  9/16- pročišćeni tekst)</w:t>
      </w:r>
    </w:p>
    <w:p w14:paraId="67A8AECE" w14:textId="77777777" w:rsidR="00E51B8A" w:rsidRPr="00CF18C4" w:rsidRDefault="00E51B8A" w:rsidP="00467C28">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Među evidentiranima kulturnim dobrima na području Općine nalazi se 51 građevina među kojima dominiraju etnološke građevine. Dvorac Blahimir u naselju Božjakovina, kurija Erdody u naselju Štakorovec te perivoj, odnosno park u naselju Božjakovina samo su jedni od evidentiranih kulturnih dobara na području Općine Brckovljani.</w:t>
      </w:r>
    </w:p>
    <w:p w14:paraId="179E267B" w14:textId="763ECE58" w:rsidR="009523AA" w:rsidRPr="00CF18C4" w:rsidRDefault="009523AA" w:rsidP="009523AA">
      <w:pPr>
        <w:pStyle w:val="Naslov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Zdravstvena i socijalna skrb</w:t>
      </w:r>
    </w:p>
    <w:p w14:paraId="02DD8288" w14:textId="78C6DFB5" w:rsidR="00E51B8A" w:rsidRPr="00CF18C4" w:rsidRDefault="00E51B8A" w:rsidP="009523AA">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Primarna zdravstvena zaštita temelj je sustava zdravstvene zaštite i prva razina zdravstvene zaštite. Dom zdravlja Zagrebačke županije institucija je primarne zdravstvene zaštite. Zagrebačka županija osnivač je Doma zdravlja Zagrebačke županije koji ima 8 ispostava, a postoji i 48 područnih ambulanti. Ljekarne Zagrebačke županije imaju 16 podružnica i zastupljene su na cijelom području Zagrebačke županije.</w:t>
      </w:r>
      <w:r w:rsidR="007A67F9" w:rsidRPr="00CF18C4">
        <w:rPr>
          <w:rFonts w:ascii="Times New Roman" w:eastAsia="Calibri" w:hAnsi="Times New Roman" w:cs="Times New Roman"/>
          <w:sz w:val="22"/>
          <w:szCs w:val="22"/>
        </w:rPr>
        <w:t xml:space="preserve"> </w:t>
      </w:r>
      <w:r w:rsidR="007A67F9" w:rsidRPr="00CF18C4">
        <w:rPr>
          <w:rFonts w:ascii="Times New Roman" w:eastAsia="Times New Roman" w:hAnsi="Times New Roman" w:cs="Times New Roman"/>
          <w:sz w:val="22"/>
          <w:szCs w:val="22"/>
        </w:rPr>
        <w:t>Uz to, treba napomenuti kako je čitavo područje Općine pokriveno uslugom hitne službe, a velika prednost je i blizina Grada Zagreba čime je omogućen brzi pristup kvalitetnoj skrbi najviše razine.</w:t>
      </w:r>
    </w:p>
    <w:p w14:paraId="06E55481" w14:textId="77777777" w:rsidR="00E51B8A" w:rsidRPr="00CF18C4" w:rsidRDefault="00E51B8A" w:rsidP="009523AA">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U naselju Božjakovina djeluje Ambulanta Božjakovina koja je u sustavu Doma zdravlja Zagrebačke županije kao ambulanta Ispostave Dugo Selo. U Ambulanti djeluju dvije ordinacije obiteljske medicine, jedna stomatološka ordinacija i patronaža.</w:t>
      </w:r>
    </w:p>
    <w:p w14:paraId="26E79C14" w14:textId="77777777" w:rsidR="00E51B8A" w:rsidRPr="00CF18C4" w:rsidRDefault="00E51B8A" w:rsidP="009523AA">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Na području Zagrebačke županije djeluje 8 centara za socijalnu skrb. Prema podacima Centra za socijalnu skrb Dugo Selo na području Općine djeluju dvije udomiteljske obitelji za pružanje usluga socijalne skrbi i dva udomiteljstva za smještaj starijih i nemoćnih osoba bez osnivanja ustanove. </w:t>
      </w:r>
    </w:p>
    <w:p w14:paraId="1E5B731D" w14:textId="5B762064" w:rsidR="00E51B8A" w:rsidRPr="00CF18C4" w:rsidRDefault="00E51B8A" w:rsidP="009523AA">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Na području Općine Brckovljani u naselju Stančić djeluje ustanova socijalne skrbi Centar za smještaj i rehabilitaciju „Stančić“. Centar „Stančić“ pruža djeci, mladeži i odraslim osobama s umjerenom, težom i teškom mentalnom retardacijom i pridruženim smetnjama: usluge smještaja, usluge boravka, usluge prehrane, usluge njege i brige o zdravlju, usluge medicinske i psihosocijalne rehabilitacije, usluge radnih aktivnosti, usluge organiziranog provođenja slobodnog vremena i usluge odgoja i osposobljavanje po posebnim uvjetima. Centar „Stančić“ pruža korisnicima usluge psihosocijalne rehabilitacije kao stručnu pomoć u obitelji (patronažu) te usluge skrbi izvan vlastite obitelji u okviru stalnog, tjednog i privremenog smještaja te cjelodnevnog, poludnevnog i povremenog boravka.</w:t>
      </w:r>
      <w:r w:rsidR="00896EF1" w:rsidRPr="00CF18C4">
        <w:rPr>
          <w:rFonts w:ascii="Times New Roman" w:eastAsia="Calibri" w:hAnsi="Times New Roman" w:cs="Times New Roman"/>
          <w:sz w:val="22"/>
          <w:szCs w:val="22"/>
        </w:rPr>
        <w:t xml:space="preserve"> </w:t>
      </w:r>
      <w:r w:rsidRPr="00CF18C4">
        <w:rPr>
          <w:rFonts w:ascii="Times New Roman" w:eastAsia="Calibri" w:hAnsi="Times New Roman" w:cs="Times New Roman"/>
          <w:sz w:val="22"/>
          <w:szCs w:val="22"/>
        </w:rPr>
        <w:t>Trenutno broji 400 korisnika, od toga je 199 korisnika smješteno u ustanovi. 201 korisnik je izvan ustanove.</w:t>
      </w:r>
    </w:p>
    <w:p w14:paraId="72DB0566" w14:textId="1A8B8A6B" w:rsidR="00ED7B8F" w:rsidRPr="00CF18C4" w:rsidRDefault="00ED7B8F" w:rsidP="000F151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Subvencije u sustavu socijalne skrbi </w:t>
      </w:r>
      <w:r w:rsidR="00896EF1" w:rsidRPr="00CF18C4">
        <w:rPr>
          <w:rFonts w:ascii="Times New Roman" w:hAnsi="Times New Roman" w:cs="Times New Roman"/>
          <w:sz w:val="22"/>
          <w:szCs w:val="22"/>
        </w:rPr>
        <w:t>od 2016.-2020.</w:t>
      </w:r>
      <w:r w:rsidR="0031655A" w:rsidRPr="00CF18C4">
        <w:rPr>
          <w:rFonts w:ascii="Times New Roman" w:hAnsi="Times New Roman" w:cs="Times New Roman"/>
          <w:sz w:val="22"/>
          <w:szCs w:val="22"/>
        </w:rPr>
        <w:t xml:space="preserve"> financirane</w:t>
      </w:r>
      <w:r w:rsidR="00896EF1" w:rsidRPr="00CF18C4">
        <w:rPr>
          <w:rFonts w:ascii="Times New Roman" w:hAnsi="Times New Roman" w:cs="Times New Roman"/>
          <w:sz w:val="22"/>
          <w:szCs w:val="22"/>
        </w:rPr>
        <w:t xml:space="preserve"> </w:t>
      </w:r>
      <w:r w:rsidR="009507B8" w:rsidRPr="00CF18C4">
        <w:rPr>
          <w:rFonts w:ascii="Times New Roman" w:hAnsi="Times New Roman" w:cs="Times New Roman"/>
          <w:sz w:val="22"/>
          <w:szCs w:val="22"/>
        </w:rPr>
        <w:t>u iznosu od 2.449.750,00 HRK . O</w:t>
      </w:r>
      <w:r w:rsidR="00896EF1" w:rsidRPr="00CF18C4">
        <w:rPr>
          <w:rFonts w:ascii="Times New Roman" w:hAnsi="Times New Roman" w:cs="Times New Roman"/>
          <w:sz w:val="22"/>
          <w:szCs w:val="22"/>
        </w:rPr>
        <w:t xml:space="preserve">pćina Brckovljani izdvaja za jednokratne novčane pomoći i </w:t>
      </w:r>
      <w:r w:rsidR="009507B8" w:rsidRPr="00CF18C4">
        <w:rPr>
          <w:rFonts w:ascii="Times New Roman" w:hAnsi="Times New Roman" w:cs="Times New Roman"/>
          <w:sz w:val="22"/>
          <w:szCs w:val="22"/>
        </w:rPr>
        <w:t xml:space="preserve">naknadu za troškove stanovanja ugroženim stanovnicima Općine Brckovljani, izdvaja za troškove školske kuhinje za roditelje slabijeg imovinskog stanja, subvencije umirovljenicima u </w:t>
      </w:r>
      <w:r w:rsidR="000A329C" w:rsidRPr="00CF18C4">
        <w:rPr>
          <w:rFonts w:ascii="Times New Roman" w:hAnsi="Times New Roman" w:cs="Times New Roman"/>
          <w:sz w:val="22"/>
          <w:szCs w:val="22"/>
        </w:rPr>
        <w:t xml:space="preserve">vidu </w:t>
      </w:r>
      <w:r w:rsidR="009507B8" w:rsidRPr="00CF18C4">
        <w:rPr>
          <w:rFonts w:ascii="Times New Roman" w:hAnsi="Times New Roman" w:cs="Times New Roman"/>
          <w:sz w:val="22"/>
          <w:szCs w:val="22"/>
        </w:rPr>
        <w:t>božićnica, subvencija logopeda za djecu kojima je potreban logoped, SUVAG</w:t>
      </w:r>
      <w:r w:rsidR="000A329C" w:rsidRPr="00CF18C4">
        <w:rPr>
          <w:rFonts w:ascii="Times New Roman" w:hAnsi="Times New Roman" w:cs="Times New Roman"/>
          <w:sz w:val="22"/>
          <w:szCs w:val="22"/>
        </w:rPr>
        <w:t xml:space="preserve"> i sl.</w:t>
      </w:r>
    </w:p>
    <w:p w14:paraId="74E17AC9" w14:textId="77777777" w:rsidR="009523AA" w:rsidRPr="00CF18C4" w:rsidRDefault="009523AA" w:rsidP="009523AA">
      <w:pPr>
        <w:pStyle w:val="Naslov4"/>
        <w:spacing w:before="0" w:after="120" w:line="240" w:lineRule="auto"/>
        <w:rPr>
          <w:rFonts w:ascii="Times New Roman" w:hAnsi="Times New Roman" w:cs="Times New Roman"/>
          <w:i w:val="0"/>
          <w:sz w:val="22"/>
          <w:szCs w:val="22"/>
        </w:rPr>
      </w:pPr>
    </w:p>
    <w:p w14:paraId="60DC0CBC" w14:textId="627F02B9" w:rsidR="009523AA" w:rsidRPr="00CF18C4" w:rsidRDefault="009523AA" w:rsidP="009523AA">
      <w:pPr>
        <w:pStyle w:val="Naslov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Sport</w:t>
      </w:r>
    </w:p>
    <w:p w14:paraId="0D08FFAE"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Na području Općine Brckovljani nema velikih športskih klubova, ali se svojim radom i ustrajnošću ističu:</w:t>
      </w:r>
    </w:p>
    <w:p w14:paraId="2D455D4A" w14:textId="37CE25E5" w:rsidR="00E51B8A" w:rsidRPr="00CF18C4" w:rsidRDefault="00E51B8A" w:rsidP="00B15DA9">
      <w:pPr>
        <w:numPr>
          <w:ilvl w:val="0"/>
          <w:numId w:val="25"/>
        </w:numPr>
        <w:spacing w:before="0" w:after="120" w:line="240" w:lineRule="auto"/>
        <w:ind w:left="426"/>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Športsko ribolovna udruga – ŠRU „KLEN“ </w:t>
      </w:r>
    </w:p>
    <w:p w14:paraId="7A909D73" w14:textId="4969438D" w:rsidR="0031655A" w:rsidRPr="00CF18C4" w:rsidRDefault="0031655A" w:rsidP="00B15DA9">
      <w:pPr>
        <w:numPr>
          <w:ilvl w:val="0"/>
          <w:numId w:val="25"/>
        </w:numPr>
        <w:spacing w:before="0" w:after="120" w:line="240" w:lineRule="auto"/>
        <w:ind w:left="426"/>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Lovačko društvo </w:t>
      </w:r>
      <w:r w:rsidR="00B62CD8" w:rsidRPr="00CF18C4">
        <w:rPr>
          <w:rFonts w:ascii="Times New Roman" w:eastAsia="Calibri" w:hAnsi="Times New Roman" w:cs="Times New Roman"/>
          <w:sz w:val="22"/>
          <w:szCs w:val="22"/>
        </w:rPr>
        <w:t>„Sokol“ Stančić i „Srna“ Lupoglav</w:t>
      </w:r>
    </w:p>
    <w:p w14:paraId="59189C03" w14:textId="77777777" w:rsidR="00E51B8A" w:rsidRPr="00CF18C4" w:rsidRDefault="00E51B8A" w:rsidP="00B15DA9">
      <w:pPr>
        <w:numPr>
          <w:ilvl w:val="0"/>
          <w:numId w:val="25"/>
        </w:numPr>
        <w:spacing w:before="0" w:after="120" w:line="240" w:lineRule="auto"/>
        <w:ind w:left="426"/>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Karate klub „Brckovljani“</w:t>
      </w:r>
    </w:p>
    <w:p w14:paraId="20260329" w14:textId="77777777" w:rsidR="00E51B8A" w:rsidRPr="00CF18C4" w:rsidRDefault="00E51B8A" w:rsidP="00B15DA9">
      <w:pPr>
        <w:numPr>
          <w:ilvl w:val="0"/>
          <w:numId w:val="25"/>
        </w:numPr>
        <w:spacing w:before="0" w:after="120" w:line="240" w:lineRule="auto"/>
        <w:ind w:left="426"/>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Nogometni klub „Brcko“</w:t>
      </w:r>
    </w:p>
    <w:p w14:paraId="488B9BC0" w14:textId="77777777" w:rsidR="00E51B8A" w:rsidRPr="00CF18C4" w:rsidRDefault="00E51B8A" w:rsidP="00B15DA9">
      <w:pPr>
        <w:numPr>
          <w:ilvl w:val="0"/>
          <w:numId w:val="25"/>
        </w:numPr>
        <w:spacing w:before="0" w:after="120" w:line="240" w:lineRule="auto"/>
        <w:ind w:left="426"/>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Rukometni klub „Polet“</w:t>
      </w:r>
    </w:p>
    <w:p w14:paraId="55A548F9" w14:textId="77777777" w:rsidR="00E51B8A" w:rsidRPr="00CF18C4" w:rsidRDefault="00E51B8A" w:rsidP="00B15DA9">
      <w:pPr>
        <w:numPr>
          <w:ilvl w:val="0"/>
          <w:numId w:val="25"/>
        </w:numPr>
        <w:spacing w:before="0" w:after="120" w:line="240" w:lineRule="auto"/>
        <w:ind w:left="426"/>
        <w:contextualSpacing/>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Odbojkaški klub Brcko </w:t>
      </w:r>
    </w:p>
    <w:p w14:paraId="1B66D5BC" w14:textId="23B8D174" w:rsidR="00ED7B8F" w:rsidRPr="00CF18C4" w:rsidRDefault="0042020D" w:rsidP="000B4EAB">
      <w:pPr>
        <w:pStyle w:val="Opisslike"/>
        <w:keepNext/>
        <w:spacing w:after="120"/>
        <w:rPr>
          <w:rFonts w:ascii="Times New Roman" w:hAnsi="Times New Roman" w:cs="Times New Roman"/>
          <w:i w:val="0"/>
          <w:color w:val="auto"/>
          <w:sz w:val="22"/>
          <w:szCs w:val="22"/>
        </w:rPr>
      </w:pPr>
      <w:r w:rsidRPr="00CF18C4">
        <w:rPr>
          <w:rFonts w:ascii="Times New Roman" w:hAnsi="Times New Roman" w:cs="Times New Roman"/>
          <w:i w:val="0"/>
          <w:color w:val="auto"/>
          <w:sz w:val="22"/>
          <w:szCs w:val="22"/>
        </w:rPr>
        <w:t xml:space="preserve">Općina Brckovljani je prije 10-ak godina izgradila nogometno igralište sa atletskom stazom te redovito radi na održavanju istog. Također je u planu </w:t>
      </w:r>
      <w:r w:rsidR="00A3776F" w:rsidRPr="00CF18C4">
        <w:rPr>
          <w:rFonts w:ascii="Times New Roman" w:hAnsi="Times New Roman" w:cs="Times New Roman"/>
          <w:i w:val="0"/>
          <w:color w:val="auto"/>
          <w:sz w:val="22"/>
          <w:szCs w:val="22"/>
        </w:rPr>
        <w:t>izgradnja sportskih terena.</w:t>
      </w:r>
    </w:p>
    <w:p w14:paraId="21C02497" w14:textId="00C05FC6" w:rsidR="002D0B7D" w:rsidRDefault="002D0B7D" w:rsidP="00467C28">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U periodu 2016.-2020. za financiranje sportskih udruga utrošeno je </w:t>
      </w:r>
      <w:r w:rsidR="00636F29" w:rsidRPr="00CF18C4">
        <w:rPr>
          <w:rFonts w:ascii="Times New Roman" w:hAnsi="Times New Roman" w:cs="Times New Roman"/>
          <w:sz w:val="22"/>
          <w:szCs w:val="22"/>
        </w:rPr>
        <w:t>1.278.300,00 kuna</w:t>
      </w:r>
    </w:p>
    <w:p w14:paraId="6F26EF25" w14:textId="77777777" w:rsidR="00467C28" w:rsidRPr="00467C28" w:rsidRDefault="00467C28" w:rsidP="00467C28">
      <w:pPr>
        <w:spacing w:before="0" w:after="120" w:line="240" w:lineRule="auto"/>
        <w:jc w:val="both"/>
        <w:rPr>
          <w:rFonts w:ascii="Times New Roman" w:hAnsi="Times New Roman" w:cs="Times New Roman"/>
          <w:sz w:val="22"/>
          <w:szCs w:val="22"/>
        </w:rPr>
      </w:pPr>
    </w:p>
    <w:p w14:paraId="5F66171F" w14:textId="07AA0CF7" w:rsidR="009523AA" w:rsidRPr="00CF18C4" w:rsidRDefault="009523AA" w:rsidP="009523AA">
      <w:pPr>
        <w:pStyle w:val="Naslov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lastRenderedPageBreak/>
        <w:t xml:space="preserve">Civilno društvo i civilna zaštita </w:t>
      </w:r>
    </w:p>
    <w:p w14:paraId="7319A2E4" w14:textId="526CFA3B" w:rsidR="003225CA" w:rsidRPr="00CF18C4" w:rsidRDefault="005C361B" w:rsidP="002D0B7D">
      <w:pPr>
        <w:spacing w:before="0" w:after="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Organizacije civilnog društva imaju važnu ulogu u povezivanju društva te imaju snažan utjecaj na oblikovanje i provođenje potreba i aktivnosti za korist svoje zajednice. Financiranje, odnosno podrška organizacijama civilnog društva nije uređeno u okviru jedne proračunske stavke u okviru proračuna </w:t>
      </w:r>
      <w:r w:rsidR="0058201F" w:rsidRPr="00CF18C4">
        <w:rPr>
          <w:rFonts w:ascii="Times New Roman" w:hAnsi="Times New Roman" w:cs="Times New Roman"/>
          <w:sz w:val="22"/>
          <w:szCs w:val="22"/>
        </w:rPr>
        <w:t>Općine Brckovljani</w:t>
      </w:r>
      <w:r w:rsidRPr="00CF18C4">
        <w:rPr>
          <w:rFonts w:ascii="Times New Roman" w:hAnsi="Times New Roman" w:cs="Times New Roman"/>
          <w:sz w:val="22"/>
          <w:szCs w:val="22"/>
        </w:rPr>
        <w:t>, nego se sredstva sektorski raspoređuju.</w:t>
      </w:r>
    </w:p>
    <w:p w14:paraId="3E88EA62" w14:textId="3666C78A" w:rsidR="0058201F" w:rsidRPr="00CF18C4" w:rsidRDefault="0058201F" w:rsidP="005C361B">
      <w:pPr>
        <w:jc w:val="both"/>
        <w:rPr>
          <w:rFonts w:ascii="Times New Roman" w:hAnsi="Times New Roman" w:cs="Times New Roman"/>
          <w:b/>
          <w:bCs/>
          <w:sz w:val="22"/>
          <w:szCs w:val="22"/>
        </w:rPr>
      </w:pPr>
      <w:r w:rsidRPr="00CF18C4">
        <w:rPr>
          <w:rFonts w:ascii="Times New Roman" w:hAnsi="Times New Roman" w:cs="Times New Roman"/>
          <w:sz w:val="22"/>
          <w:szCs w:val="22"/>
        </w:rPr>
        <w:t>Civilna zaštita u Općini Brckovljani ustrojena je i djeluje prema Planu djelovanja civilne zaštite Općine Brckovljani.</w:t>
      </w:r>
    </w:p>
    <w:p w14:paraId="6A91FC44" w14:textId="52D27BE4" w:rsidR="009523AA" w:rsidRPr="00CF18C4" w:rsidRDefault="009523AA" w:rsidP="009523AA">
      <w:pPr>
        <w:pStyle w:val="Naslov4"/>
        <w:spacing w:before="0" w:after="120" w:line="240" w:lineRule="auto"/>
        <w:rPr>
          <w:rFonts w:ascii="Times New Roman" w:hAnsi="Times New Roman" w:cs="Times New Roman"/>
          <w:i w:val="0"/>
          <w:sz w:val="22"/>
          <w:szCs w:val="22"/>
        </w:rPr>
      </w:pPr>
      <w:r w:rsidRPr="00CF18C4">
        <w:rPr>
          <w:rFonts w:ascii="Times New Roman" w:hAnsi="Times New Roman" w:cs="Times New Roman"/>
          <w:i w:val="0"/>
          <w:sz w:val="22"/>
          <w:szCs w:val="22"/>
        </w:rPr>
        <w:t>Vatrogasna zaštita</w:t>
      </w:r>
    </w:p>
    <w:p w14:paraId="3A112AAE" w14:textId="77777777"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Za izvršenje zadaće u zaštiti i spašavanju angažiraju se kao dio operativnih snaga VZO Brckovljani i dobrovoljna vatrogasna društva. Društva broje više desetaka članova u više vatrogasnih kategorija. Uvijek imaju operativno osposobljenih od 10 do 20 članova u svakom društvu. DVD- ovi se sustavno opremaju i uvježbavaju. Svaki operativni vatrogasac ima najmanje zvanje Vatrogasac. Isti je osiguran i liječnički sposoban.</w:t>
      </w:r>
    </w:p>
    <w:p w14:paraId="6AB86525" w14:textId="65C8A001" w:rsidR="00E51B8A" w:rsidRPr="00CF18C4" w:rsidRDefault="00E51B8A"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Na području Općine aktivno djeluje šest dobrovoljnih vatrogasnih društva</w:t>
      </w:r>
      <w:r w:rsidR="00507916" w:rsidRPr="00CF18C4">
        <w:rPr>
          <w:rFonts w:ascii="Times New Roman" w:eastAsia="Calibri" w:hAnsi="Times New Roman" w:cs="Times New Roman"/>
          <w:sz w:val="22"/>
          <w:szCs w:val="22"/>
        </w:rPr>
        <w:t xml:space="preserve">: </w:t>
      </w:r>
      <w:r w:rsidRPr="00CF18C4">
        <w:rPr>
          <w:rFonts w:ascii="Times New Roman" w:eastAsia="Calibri" w:hAnsi="Times New Roman" w:cs="Times New Roman"/>
          <w:sz w:val="22"/>
          <w:szCs w:val="22"/>
        </w:rPr>
        <w:t>DVD Brckovljani-temeljna postrojba</w:t>
      </w:r>
      <w:r w:rsidR="00507916" w:rsidRPr="00CF18C4">
        <w:rPr>
          <w:rFonts w:ascii="Times New Roman" w:eastAsia="Calibri" w:hAnsi="Times New Roman" w:cs="Times New Roman"/>
          <w:sz w:val="22"/>
          <w:szCs w:val="22"/>
        </w:rPr>
        <w:t xml:space="preserve">, </w:t>
      </w:r>
      <w:r w:rsidRPr="00CF18C4">
        <w:rPr>
          <w:rFonts w:ascii="Times New Roman" w:eastAsia="Calibri" w:hAnsi="Times New Roman" w:cs="Times New Roman"/>
          <w:sz w:val="22"/>
          <w:szCs w:val="22"/>
        </w:rPr>
        <w:t>DVD Lupoglav –temeljna postrojba</w:t>
      </w:r>
      <w:r w:rsidR="00507916" w:rsidRPr="00CF18C4">
        <w:rPr>
          <w:rFonts w:ascii="Times New Roman" w:eastAsia="Calibri" w:hAnsi="Times New Roman" w:cs="Times New Roman"/>
          <w:sz w:val="22"/>
          <w:szCs w:val="22"/>
        </w:rPr>
        <w:t xml:space="preserve">, </w:t>
      </w:r>
      <w:r w:rsidRPr="00CF18C4">
        <w:rPr>
          <w:rFonts w:ascii="Times New Roman" w:eastAsia="Calibri" w:hAnsi="Times New Roman" w:cs="Times New Roman"/>
          <w:sz w:val="22"/>
          <w:szCs w:val="22"/>
        </w:rPr>
        <w:t>DVD Hrebinec</w:t>
      </w:r>
      <w:r w:rsidR="00507916" w:rsidRPr="00CF18C4">
        <w:rPr>
          <w:rFonts w:ascii="Times New Roman" w:eastAsia="Calibri" w:hAnsi="Times New Roman" w:cs="Times New Roman"/>
          <w:sz w:val="22"/>
          <w:szCs w:val="22"/>
        </w:rPr>
        <w:t xml:space="preserve">, </w:t>
      </w:r>
      <w:r w:rsidRPr="00CF18C4">
        <w:rPr>
          <w:rFonts w:ascii="Times New Roman" w:eastAsia="Calibri" w:hAnsi="Times New Roman" w:cs="Times New Roman"/>
          <w:sz w:val="22"/>
          <w:szCs w:val="22"/>
        </w:rPr>
        <w:t>DVD Prečec</w:t>
      </w:r>
      <w:r w:rsidR="00507916" w:rsidRPr="00CF18C4">
        <w:rPr>
          <w:rFonts w:ascii="Times New Roman" w:eastAsia="Calibri" w:hAnsi="Times New Roman" w:cs="Times New Roman"/>
          <w:sz w:val="22"/>
          <w:szCs w:val="22"/>
        </w:rPr>
        <w:t xml:space="preserve"> i </w:t>
      </w:r>
      <w:r w:rsidRPr="00CF18C4">
        <w:rPr>
          <w:rFonts w:ascii="Times New Roman" w:eastAsia="Calibri" w:hAnsi="Times New Roman" w:cs="Times New Roman"/>
          <w:sz w:val="22"/>
          <w:szCs w:val="22"/>
        </w:rPr>
        <w:t>DVD Tedrovec</w:t>
      </w:r>
      <w:r w:rsidR="00507916" w:rsidRPr="00CF18C4">
        <w:rPr>
          <w:rFonts w:ascii="Times New Roman" w:eastAsia="Calibri" w:hAnsi="Times New Roman" w:cs="Times New Roman"/>
          <w:sz w:val="22"/>
          <w:szCs w:val="22"/>
        </w:rPr>
        <w:t xml:space="preserve">, </w:t>
      </w:r>
      <w:r w:rsidRPr="00CF18C4">
        <w:rPr>
          <w:rFonts w:ascii="Times New Roman" w:eastAsia="Calibri" w:hAnsi="Times New Roman" w:cs="Times New Roman"/>
          <w:sz w:val="22"/>
          <w:szCs w:val="22"/>
        </w:rPr>
        <w:t xml:space="preserve">udružena u </w:t>
      </w:r>
      <w:r w:rsidRPr="00CF18C4">
        <w:rPr>
          <w:rFonts w:ascii="Times New Roman" w:eastAsia="Calibri" w:hAnsi="Times New Roman" w:cs="Times New Roman"/>
          <w:b/>
          <w:sz w:val="22"/>
          <w:szCs w:val="22"/>
        </w:rPr>
        <w:t>Vatrogasnu zajednicu Općine Brckovljani.</w:t>
      </w:r>
      <w:r w:rsidR="00507916" w:rsidRPr="00CF18C4">
        <w:rPr>
          <w:rFonts w:ascii="Times New Roman" w:eastAsia="Calibri" w:hAnsi="Times New Roman" w:cs="Times New Roman"/>
          <w:b/>
          <w:sz w:val="22"/>
          <w:szCs w:val="22"/>
        </w:rPr>
        <w:t xml:space="preserve"> </w:t>
      </w:r>
      <w:r w:rsidRPr="00CF18C4">
        <w:rPr>
          <w:rFonts w:ascii="Times New Roman" w:eastAsia="Calibri" w:hAnsi="Times New Roman" w:cs="Times New Roman"/>
          <w:sz w:val="22"/>
          <w:szCs w:val="22"/>
        </w:rPr>
        <w:t>Društva okupljaju svoja članstva prvenstveno u cilju što bolje operativnosti te očuvanja vatrogasne kulture i vatrogastva ovog područja.</w:t>
      </w:r>
      <w:r w:rsidR="00604A20" w:rsidRPr="00CF18C4">
        <w:rPr>
          <w:rFonts w:ascii="Times New Roman" w:eastAsia="Calibri" w:hAnsi="Times New Roman" w:cs="Times New Roman"/>
          <w:sz w:val="22"/>
          <w:szCs w:val="22"/>
        </w:rPr>
        <w:t xml:space="preserve"> </w:t>
      </w:r>
      <w:r w:rsidRPr="00CF18C4">
        <w:rPr>
          <w:rFonts w:ascii="Times New Roman" w:eastAsia="Calibri" w:hAnsi="Times New Roman" w:cs="Times New Roman"/>
          <w:sz w:val="22"/>
          <w:szCs w:val="22"/>
        </w:rPr>
        <w:t>Sjedište Vatrogasne zajednice nalazi se u naselju Gračec</w:t>
      </w:r>
      <w:r w:rsidR="0075696B" w:rsidRPr="00CF18C4">
        <w:rPr>
          <w:rFonts w:ascii="Times New Roman" w:eastAsia="Calibri" w:hAnsi="Times New Roman" w:cs="Times New Roman"/>
          <w:sz w:val="22"/>
          <w:szCs w:val="22"/>
        </w:rPr>
        <w:t xml:space="preserve">, u </w:t>
      </w:r>
      <w:r w:rsidRPr="00CF18C4">
        <w:rPr>
          <w:rFonts w:ascii="Times New Roman" w:eastAsia="Calibri" w:hAnsi="Times New Roman" w:cs="Times New Roman"/>
          <w:sz w:val="22"/>
          <w:szCs w:val="22"/>
        </w:rPr>
        <w:t>vatrogasnom domu DVD-a Gračec.</w:t>
      </w:r>
    </w:p>
    <w:p w14:paraId="60153B4D" w14:textId="6422221A" w:rsidR="00F5082C" w:rsidRPr="00CF18C4" w:rsidRDefault="00F5082C" w:rsidP="00905A42">
      <w:pPr>
        <w:spacing w:before="0" w:after="120" w:line="240" w:lineRule="auto"/>
        <w:rPr>
          <w:rFonts w:ascii="Times New Roman" w:eastAsia="Times New Roman" w:hAnsi="Times New Roman" w:cs="Times New Roman"/>
          <w:sz w:val="22"/>
          <w:szCs w:val="22"/>
        </w:rPr>
      </w:pPr>
    </w:p>
    <w:p w14:paraId="39CFFAC2" w14:textId="29CCD8F1" w:rsidR="00905A42" w:rsidRPr="00CF18C4" w:rsidRDefault="00905A42" w:rsidP="00905A42">
      <w:pPr>
        <w:pStyle w:val="Naslov2"/>
        <w:shd w:val="clear" w:color="auto" w:fill="D9D9D9" w:themeFill="background1" w:themeFillShade="D9"/>
        <w:spacing w:before="0" w:after="120" w:line="240" w:lineRule="auto"/>
        <w:rPr>
          <w:rFonts w:ascii="Times New Roman" w:eastAsia="Calibri" w:hAnsi="Times New Roman" w:cs="Times New Roman"/>
          <w:sz w:val="22"/>
          <w:szCs w:val="22"/>
        </w:rPr>
      </w:pPr>
      <w:r w:rsidRPr="00CF18C4">
        <w:rPr>
          <w:rFonts w:ascii="Times New Roman" w:hAnsi="Times New Roman" w:cs="Times New Roman"/>
          <w:sz w:val="22"/>
          <w:szCs w:val="22"/>
        </w:rPr>
        <w:t>2.</w:t>
      </w:r>
      <w:r w:rsidR="00B15DA9" w:rsidRPr="00CF18C4">
        <w:rPr>
          <w:rFonts w:ascii="Times New Roman" w:hAnsi="Times New Roman" w:cs="Times New Roman"/>
          <w:sz w:val="22"/>
          <w:szCs w:val="22"/>
        </w:rPr>
        <w:t>6</w:t>
      </w:r>
      <w:r w:rsidRPr="00CF18C4">
        <w:rPr>
          <w:rFonts w:ascii="Times New Roman" w:hAnsi="Times New Roman" w:cs="Times New Roman"/>
          <w:sz w:val="22"/>
          <w:szCs w:val="22"/>
        </w:rPr>
        <w:t>. Proračun Općine</w:t>
      </w:r>
    </w:p>
    <w:p w14:paraId="214EDC50" w14:textId="77777777" w:rsidR="00513A67" w:rsidRPr="00CF18C4" w:rsidRDefault="00513A67" w:rsidP="00513A67">
      <w:pPr>
        <w:shd w:val="clear" w:color="auto" w:fill="FFFFFF"/>
        <w:spacing w:before="0" w:after="0" w:line="240" w:lineRule="auto"/>
        <w:jc w:val="both"/>
        <w:rPr>
          <w:rFonts w:ascii="Times New Roman" w:eastAsia="Times New Roman" w:hAnsi="Times New Roman" w:cs="Times New Roman"/>
          <w:sz w:val="22"/>
          <w:szCs w:val="22"/>
        </w:rPr>
      </w:pPr>
    </w:p>
    <w:p w14:paraId="7D74E2FB" w14:textId="77777777" w:rsidR="00513A67" w:rsidRPr="00CF18C4" w:rsidRDefault="00513A67" w:rsidP="00513A67">
      <w:pPr>
        <w:shd w:val="clear" w:color="auto" w:fill="FFFFFF"/>
        <w:spacing w:before="0" w:after="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Proračun je, osim za redovno financiranje poslova, funkcija i programa Općine, vrlo bitan i kao instrument ekonomske politike kojim se utječe na ekonomsko stanje Općine, odnosno na ekonomski rast i zaposlenost.</w:t>
      </w:r>
    </w:p>
    <w:p w14:paraId="0834A51B" w14:textId="77777777" w:rsidR="00513A67" w:rsidRPr="00CF18C4" w:rsidRDefault="00513A67" w:rsidP="00513A67">
      <w:pPr>
        <w:shd w:val="clear" w:color="auto" w:fill="FFFFFF"/>
        <w:spacing w:before="0" w:after="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 xml:space="preserve">Proračunom se usmjerava gospodarski razvoj Općine i upravlja svim potencijalnim resursima. </w:t>
      </w:r>
    </w:p>
    <w:p w14:paraId="66AEC244" w14:textId="77777777" w:rsidR="00513A67" w:rsidRPr="00CF18C4" w:rsidRDefault="00513A67" w:rsidP="00513A67">
      <w:pPr>
        <w:shd w:val="clear" w:color="auto" w:fill="FFFFFF"/>
        <w:spacing w:before="0" w:after="0" w:line="240" w:lineRule="auto"/>
        <w:jc w:val="both"/>
        <w:rPr>
          <w:rFonts w:ascii="Times New Roman" w:eastAsia="Times New Roman" w:hAnsi="Times New Roman" w:cs="Times New Roman"/>
          <w:sz w:val="22"/>
          <w:szCs w:val="22"/>
        </w:rPr>
      </w:pPr>
    </w:p>
    <w:p w14:paraId="429D20F3" w14:textId="6CF2FC93" w:rsidR="00513A67" w:rsidRPr="00CF18C4" w:rsidRDefault="00513A67" w:rsidP="00513A67">
      <w:pPr>
        <w:shd w:val="clear" w:color="auto" w:fill="FFFFFF"/>
        <w:spacing w:before="0" w:after="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 xml:space="preserve">Proračun za 2021. godinu iznosi </w:t>
      </w:r>
      <w:r w:rsidRPr="00CF18C4">
        <w:rPr>
          <w:rFonts w:ascii="Times New Roman" w:hAnsi="Times New Roman" w:cs="Times New Roman"/>
          <w:sz w:val="22"/>
          <w:szCs w:val="22"/>
        </w:rPr>
        <w:t>29.254.000,00 kuna</w:t>
      </w:r>
    </w:p>
    <w:p w14:paraId="2105E5B1" w14:textId="77777777" w:rsidR="00513A67" w:rsidRPr="00CF18C4" w:rsidRDefault="00513A67" w:rsidP="00513A67">
      <w:pPr>
        <w:shd w:val="clear" w:color="auto" w:fill="FFFFFF"/>
        <w:spacing w:before="0" w:after="0" w:line="240" w:lineRule="auto"/>
        <w:jc w:val="both"/>
        <w:rPr>
          <w:rFonts w:ascii="Times New Roman" w:eastAsia="Times New Roman" w:hAnsi="Times New Roman" w:cs="Times New Roman"/>
          <w:sz w:val="22"/>
          <w:szCs w:val="22"/>
        </w:rPr>
      </w:pPr>
    </w:p>
    <w:p w14:paraId="7A4981DA" w14:textId="77777777" w:rsidR="00513A67" w:rsidRPr="00CF18C4" w:rsidRDefault="00513A67" w:rsidP="00513A67">
      <w:pPr>
        <w:shd w:val="clear" w:color="auto" w:fill="FFFFFF"/>
        <w:spacing w:before="0" w:after="0" w:line="240" w:lineRule="auto"/>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Za realizaciju prioriteta i razvojnih projekata Općina koristi sredstva iz sljedećih izvora:</w:t>
      </w:r>
    </w:p>
    <w:p w14:paraId="71077E21" w14:textId="77777777" w:rsidR="00513A67" w:rsidRPr="00CF18C4" w:rsidRDefault="00513A67" w:rsidP="00513A67">
      <w:pPr>
        <w:numPr>
          <w:ilvl w:val="0"/>
          <w:numId w:val="32"/>
        </w:numPr>
        <w:shd w:val="clear" w:color="auto" w:fill="FFFFFF"/>
        <w:spacing w:before="0" w:after="0" w:line="240" w:lineRule="auto"/>
        <w:contextualSpacing/>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proračuna Općine,</w:t>
      </w:r>
    </w:p>
    <w:p w14:paraId="477EB472" w14:textId="77777777" w:rsidR="00513A67" w:rsidRPr="00CF18C4" w:rsidRDefault="00513A67" w:rsidP="00513A67">
      <w:pPr>
        <w:numPr>
          <w:ilvl w:val="0"/>
          <w:numId w:val="32"/>
        </w:numPr>
        <w:shd w:val="clear" w:color="auto" w:fill="FFFFFF"/>
        <w:spacing w:before="0" w:after="0" w:line="240" w:lineRule="auto"/>
        <w:contextualSpacing/>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Zagrebačke županije,</w:t>
      </w:r>
    </w:p>
    <w:p w14:paraId="62DD4803" w14:textId="77777777" w:rsidR="00513A67" w:rsidRPr="00CF18C4" w:rsidRDefault="00513A67" w:rsidP="00513A67">
      <w:pPr>
        <w:numPr>
          <w:ilvl w:val="0"/>
          <w:numId w:val="32"/>
        </w:numPr>
        <w:shd w:val="clear" w:color="auto" w:fill="FFFFFF"/>
        <w:spacing w:before="0" w:after="0" w:line="240" w:lineRule="auto"/>
        <w:contextualSpacing/>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nacionalnih razvojnih programa,</w:t>
      </w:r>
    </w:p>
    <w:p w14:paraId="5E2089AF" w14:textId="77777777" w:rsidR="00513A67" w:rsidRPr="00CF18C4" w:rsidRDefault="00513A67" w:rsidP="00513A67">
      <w:pPr>
        <w:numPr>
          <w:ilvl w:val="0"/>
          <w:numId w:val="32"/>
        </w:numPr>
        <w:shd w:val="clear" w:color="auto" w:fill="FFFFFF"/>
        <w:spacing w:before="0" w:after="0" w:line="240" w:lineRule="auto"/>
        <w:contextualSpacing/>
        <w:jc w:val="both"/>
        <w:rPr>
          <w:rFonts w:ascii="Times New Roman" w:eastAsia="Times New Roman" w:hAnsi="Times New Roman" w:cs="Times New Roman"/>
          <w:sz w:val="22"/>
          <w:szCs w:val="22"/>
        </w:rPr>
      </w:pPr>
      <w:r w:rsidRPr="00CF18C4">
        <w:rPr>
          <w:rFonts w:ascii="Times New Roman" w:eastAsia="Times New Roman" w:hAnsi="Times New Roman" w:cs="Times New Roman"/>
          <w:sz w:val="22"/>
          <w:szCs w:val="22"/>
        </w:rPr>
        <w:t>EU fondova.</w:t>
      </w:r>
    </w:p>
    <w:p w14:paraId="339D6F9F" w14:textId="77777777" w:rsidR="00905A42" w:rsidRPr="00CF18C4" w:rsidRDefault="00905A42" w:rsidP="00905A42">
      <w:pPr>
        <w:spacing w:before="0" w:after="120" w:line="240" w:lineRule="auto"/>
        <w:rPr>
          <w:rFonts w:ascii="Times New Roman" w:eastAsia="Times New Roman" w:hAnsi="Times New Roman" w:cs="Times New Roman"/>
          <w:sz w:val="22"/>
          <w:szCs w:val="22"/>
        </w:rPr>
      </w:pPr>
    </w:p>
    <w:p w14:paraId="57CAE1BE" w14:textId="77777777" w:rsidR="0025021A" w:rsidRPr="00CF18C4" w:rsidRDefault="0025021A" w:rsidP="00097E2D">
      <w:pPr>
        <w:spacing w:before="0" w:after="120" w:line="240" w:lineRule="auto"/>
        <w:rPr>
          <w:rFonts w:ascii="Times New Roman" w:hAnsi="Times New Roman" w:cs="Times New Roman"/>
          <w:sz w:val="22"/>
          <w:szCs w:val="22"/>
        </w:rPr>
      </w:pPr>
    </w:p>
    <w:p w14:paraId="3D02152B" w14:textId="6EF764FA" w:rsidR="00097E2D" w:rsidRPr="00CF18C4" w:rsidRDefault="00097E2D" w:rsidP="00097E2D">
      <w:pPr>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 xml:space="preserve">Korištenje EU sredstava 2014. -2021. g </w:t>
      </w:r>
    </w:p>
    <w:p w14:paraId="779967E9" w14:textId="437170F5" w:rsidR="00F5082C" w:rsidRDefault="00CF18C4" w:rsidP="00467C28">
      <w:pPr>
        <w:spacing w:before="0"/>
        <w:rPr>
          <w:rFonts w:ascii="Times New Roman" w:hAnsi="Times New Roman" w:cs="Times New Roman"/>
          <w:sz w:val="22"/>
          <w:szCs w:val="22"/>
        </w:rPr>
      </w:pPr>
      <w:r w:rsidRPr="00CF18C4">
        <w:rPr>
          <w:rFonts w:ascii="Times New Roman" w:hAnsi="Times New Roman" w:cs="Times New Roman"/>
          <w:sz w:val="22"/>
          <w:szCs w:val="22"/>
        </w:rPr>
        <w:t>U periodu 2014. – 2021. godine Općina Brckovljani provele je dva EU projekta  u ukupnom iznosu od 2.637.400,38 kuna: Izgradnja reciklažnog dvorišta u općini Brckovljani- vrijednost projekta 2.072.358,75 kuna i  Izgradnja pomoćne zgrade- spremišta Vatrogasnog doma Brckovljani- vrije</w:t>
      </w:r>
      <w:r w:rsidR="00467C28">
        <w:rPr>
          <w:rFonts w:ascii="Times New Roman" w:hAnsi="Times New Roman" w:cs="Times New Roman"/>
          <w:sz w:val="22"/>
          <w:szCs w:val="22"/>
        </w:rPr>
        <w:t>dnost projekta 565.041.63 kuna.</w:t>
      </w:r>
    </w:p>
    <w:p w14:paraId="72073ED1" w14:textId="73F8AA36" w:rsidR="00F27D28" w:rsidRDefault="00F27D28" w:rsidP="00467C28">
      <w:pPr>
        <w:spacing w:before="0"/>
        <w:rPr>
          <w:rFonts w:ascii="Times New Roman" w:hAnsi="Times New Roman" w:cs="Times New Roman"/>
          <w:sz w:val="22"/>
          <w:szCs w:val="22"/>
        </w:rPr>
      </w:pPr>
    </w:p>
    <w:p w14:paraId="25A6D9F9" w14:textId="0D04DEC8" w:rsidR="00F27D28" w:rsidRDefault="00F27D28" w:rsidP="00467C28">
      <w:pPr>
        <w:spacing w:before="0"/>
        <w:rPr>
          <w:rFonts w:ascii="Times New Roman" w:hAnsi="Times New Roman" w:cs="Times New Roman"/>
          <w:sz w:val="22"/>
          <w:szCs w:val="22"/>
        </w:rPr>
      </w:pPr>
    </w:p>
    <w:p w14:paraId="0EE35069" w14:textId="77777777" w:rsidR="00F27D28" w:rsidRPr="00467C28" w:rsidRDefault="00F27D28" w:rsidP="00467C28">
      <w:pPr>
        <w:spacing w:before="0"/>
        <w:rPr>
          <w:rFonts w:ascii="Times New Roman" w:hAnsi="Times New Roman" w:cs="Times New Roman"/>
          <w:sz w:val="22"/>
          <w:szCs w:val="22"/>
        </w:rPr>
      </w:pPr>
    </w:p>
    <w:p w14:paraId="1DFD733B" w14:textId="77777777" w:rsidR="00605EE9" w:rsidRPr="00CF18C4" w:rsidRDefault="00605EE9" w:rsidP="000B4EAB">
      <w:pPr>
        <w:spacing w:before="0" w:after="120" w:line="240" w:lineRule="auto"/>
        <w:jc w:val="center"/>
        <w:rPr>
          <w:rFonts w:ascii="Times New Roman" w:eastAsia="Times New Roman" w:hAnsi="Times New Roman" w:cs="Times New Roman"/>
          <w:sz w:val="22"/>
          <w:szCs w:val="22"/>
        </w:rPr>
      </w:pPr>
    </w:p>
    <w:p w14:paraId="728D8F67" w14:textId="089721D2" w:rsidR="009F7F5B" w:rsidRPr="00CF18C4" w:rsidRDefault="009F7F5B" w:rsidP="000B4EAB">
      <w:pPr>
        <w:pStyle w:val="Naslov1"/>
        <w:spacing w:before="0" w:after="120" w:line="240" w:lineRule="auto"/>
        <w:rPr>
          <w:rFonts w:ascii="Times New Roman" w:eastAsia="Times New Roman" w:hAnsi="Times New Roman" w:cs="Times New Roman"/>
          <w:sz w:val="22"/>
          <w:szCs w:val="22"/>
        </w:rPr>
      </w:pPr>
      <w:bookmarkStart w:id="16" w:name="_Toc77859219"/>
      <w:r w:rsidRPr="00CF18C4">
        <w:rPr>
          <w:rFonts w:ascii="Times New Roman" w:eastAsia="Times New Roman" w:hAnsi="Times New Roman" w:cs="Times New Roman"/>
          <w:sz w:val="22"/>
          <w:szCs w:val="22"/>
        </w:rPr>
        <w:lastRenderedPageBreak/>
        <w:t>3.MISIJA, VIZIJA I SWOT ANALIZA</w:t>
      </w:r>
      <w:bookmarkEnd w:id="16"/>
      <w:r w:rsidR="00905A42" w:rsidRPr="00CF18C4">
        <w:rPr>
          <w:rFonts w:ascii="Times New Roman" w:eastAsia="Times New Roman" w:hAnsi="Times New Roman" w:cs="Times New Roman"/>
          <w:sz w:val="22"/>
          <w:szCs w:val="22"/>
        </w:rPr>
        <w:t xml:space="preserve">  </w:t>
      </w:r>
    </w:p>
    <w:p w14:paraId="34AC0CE5" w14:textId="77777777" w:rsidR="002435BB" w:rsidRPr="00CF18C4" w:rsidRDefault="002435BB" w:rsidP="000B4EAB">
      <w:pPr>
        <w:spacing w:before="0" w:after="120" w:line="240" w:lineRule="auto"/>
        <w:jc w:val="both"/>
        <w:rPr>
          <w:rFonts w:ascii="Times New Roman" w:eastAsia="Calibri" w:hAnsi="Times New Roman" w:cs="Times New Roman"/>
          <w:sz w:val="22"/>
          <w:szCs w:val="22"/>
        </w:rPr>
      </w:pPr>
    </w:p>
    <w:p w14:paraId="3668E665" w14:textId="57F88B2D" w:rsidR="00B15DA9" w:rsidRPr="00CF18C4" w:rsidRDefault="00B15DA9" w:rsidP="00B15DA9">
      <w:pPr>
        <w:pStyle w:val="Naslov2"/>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3.1.Misija</w:t>
      </w:r>
    </w:p>
    <w:p w14:paraId="589DD078" w14:textId="14496F52" w:rsidR="002435BB" w:rsidRPr="00CF18C4" w:rsidRDefault="001C217E"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Misija </w:t>
      </w:r>
      <w:r w:rsidR="002435BB" w:rsidRPr="00CF18C4">
        <w:rPr>
          <w:rFonts w:ascii="Times New Roman" w:eastAsia="Calibri" w:hAnsi="Times New Roman" w:cs="Times New Roman"/>
          <w:sz w:val="22"/>
          <w:szCs w:val="22"/>
        </w:rPr>
        <w:t>Općin</w:t>
      </w:r>
      <w:r w:rsidRPr="00CF18C4">
        <w:rPr>
          <w:rFonts w:ascii="Times New Roman" w:eastAsia="Calibri" w:hAnsi="Times New Roman" w:cs="Times New Roman"/>
          <w:sz w:val="22"/>
          <w:szCs w:val="22"/>
        </w:rPr>
        <w:t>e</w:t>
      </w:r>
      <w:r w:rsidR="002435BB" w:rsidRPr="00CF18C4">
        <w:rPr>
          <w:rFonts w:ascii="Times New Roman" w:eastAsia="Calibri" w:hAnsi="Times New Roman" w:cs="Times New Roman"/>
          <w:sz w:val="22"/>
          <w:szCs w:val="22"/>
        </w:rPr>
        <w:t xml:space="preserve"> Brckovljani je razvijena općina koja ulaže u komunalnu i društvenu infrastrukturu te osigurava visoku razinu kvalitete života svih svojih mještana po načelima održivog razvoja</w:t>
      </w:r>
      <w:r w:rsidR="008F7A31" w:rsidRPr="00CF18C4">
        <w:rPr>
          <w:rFonts w:ascii="Times New Roman" w:eastAsia="Calibri" w:hAnsi="Times New Roman" w:cs="Times New Roman"/>
          <w:sz w:val="22"/>
          <w:szCs w:val="22"/>
        </w:rPr>
        <w:t xml:space="preserve"> težeći za stalnim poboljšanjem životnih uvjeta.</w:t>
      </w:r>
    </w:p>
    <w:p w14:paraId="6908AA4B" w14:textId="5BAF5454" w:rsidR="009F7F5B" w:rsidRPr="00CF18C4" w:rsidRDefault="00B15DA9" w:rsidP="000B4EAB">
      <w:pPr>
        <w:pStyle w:val="Naslov2"/>
        <w:spacing w:before="0" w:after="120" w:line="240" w:lineRule="auto"/>
        <w:rPr>
          <w:rFonts w:ascii="Times New Roman" w:hAnsi="Times New Roman" w:cs="Times New Roman"/>
          <w:sz w:val="22"/>
          <w:szCs w:val="22"/>
        </w:rPr>
      </w:pPr>
      <w:bookmarkStart w:id="17" w:name="_Toc77859221"/>
      <w:r w:rsidRPr="00CF18C4">
        <w:rPr>
          <w:rFonts w:ascii="Times New Roman" w:hAnsi="Times New Roman" w:cs="Times New Roman"/>
          <w:sz w:val="22"/>
          <w:szCs w:val="22"/>
        </w:rPr>
        <w:t>3</w:t>
      </w:r>
      <w:r w:rsidR="009F7F5B" w:rsidRPr="00CF18C4">
        <w:rPr>
          <w:rFonts w:ascii="Times New Roman" w:hAnsi="Times New Roman" w:cs="Times New Roman"/>
          <w:sz w:val="22"/>
          <w:szCs w:val="22"/>
        </w:rPr>
        <w:t>.2.Vizija</w:t>
      </w:r>
      <w:bookmarkEnd w:id="17"/>
    </w:p>
    <w:p w14:paraId="548950D6" w14:textId="77777777" w:rsidR="002435BB" w:rsidRPr="00CF18C4" w:rsidRDefault="002435BB"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Vizija Općine Brckovljani je biti privlačna i ugodna za življenje, rad i boravak. </w:t>
      </w:r>
    </w:p>
    <w:p w14:paraId="189D4D9E" w14:textId="77777777" w:rsidR="002435BB" w:rsidRPr="00CF18C4" w:rsidRDefault="002435BB" w:rsidP="000B4EAB">
      <w:pPr>
        <w:spacing w:before="0" w:after="120" w:line="240" w:lineRule="auto"/>
        <w:jc w:val="both"/>
        <w:rPr>
          <w:rFonts w:ascii="Times New Roman" w:eastAsia="Calibri" w:hAnsi="Times New Roman" w:cs="Times New Roman"/>
          <w:sz w:val="22"/>
          <w:szCs w:val="22"/>
        </w:rPr>
      </w:pPr>
      <w:r w:rsidRPr="00CF18C4">
        <w:rPr>
          <w:rFonts w:ascii="Times New Roman" w:eastAsia="Calibri" w:hAnsi="Times New Roman" w:cs="Times New Roman"/>
          <w:sz w:val="22"/>
          <w:szCs w:val="22"/>
        </w:rPr>
        <w:t>Općina će usmjeriti sve svoje resurse i znanja u cilju razvoja poduzetništva i obrta te podizanja standarda uz očuvanje izvornih vrijednosti, prepoznatljive i očuvane kulturne i prirodne baštine.</w:t>
      </w:r>
    </w:p>
    <w:p w14:paraId="715B879B" w14:textId="1E888177" w:rsidR="00B15DA9" w:rsidRPr="00CF18C4" w:rsidRDefault="00B15DA9" w:rsidP="00B15DA9">
      <w:pPr>
        <w:pStyle w:val="Naslov2"/>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3.3.SWOT analiza Općine Brckovljani</w:t>
      </w:r>
    </w:p>
    <w:tbl>
      <w:tblPr>
        <w:tblStyle w:val="Reetkatablice"/>
        <w:tblW w:w="0" w:type="auto"/>
        <w:tblInd w:w="108" w:type="dxa"/>
        <w:tblLook w:val="04A0" w:firstRow="1" w:lastRow="0" w:firstColumn="1" w:lastColumn="0" w:noHBand="0" w:noVBand="1"/>
      </w:tblPr>
      <w:tblGrid>
        <w:gridCol w:w="4644"/>
        <w:gridCol w:w="4310"/>
      </w:tblGrid>
      <w:tr w:rsidR="002435BB" w:rsidRPr="00CF18C4" w14:paraId="165A02DA" w14:textId="77777777" w:rsidTr="00FD4B43">
        <w:trPr>
          <w:trHeight w:val="432"/>
        </w:trPr>
        <w:tc>
          <w:tcPr>
            <w:tcW w:w="4708" w:type="dxa"/>
            <w:shd w:val="clear" w:color="auto" w:fill="D9D9D9" w:themeFill="background1" w:themeFillShade="D9"/>
            <w:vAlign w:val="center"/>
          </w:tcPr>
          <w:p w14:paraId="011FD384" w14:textId="77777777" w:rsidR="002435BB" w:rsidRPr="00CF18C4" w:rsidRDefault="002435BB" w:rsidP="000B4EAB">
            <w:pPr>
              <w:spacing w:before="0" w:after="120" w:line="240" w:lineRule="auto"/>
              <w:jc w:val="center"/>
              <w:rPr>
                <w:rFonts w:ascii="Times New Roman" w:eastAsia="Calibri" w:hAnsi="Times New Roman" w:cs="Times New Roman"/>
                <w:b/>
                <w:sz w:val="22"/>
                <w:szCs w:val="22"/>
              </w:rPr>
            </w:pPr>
            <w:r w:rsidRPr="00CF18C4">
              <w:rPr>
                <w:rFonts w:ascii="Times New Roman" w:eastAsia="Calibri" w:hAnsi="Times New Roman" w:cs="Times New Roman"/>
                <w:b/>
                <w:sz w:val="22"/>
                <w:szCs w:val="22"/>
              </w:rPr>
              <w:t>SNAGE</w:t>
            </w:r>
          </w:p>
        </w:tc>
        <w:tc>
          <w:tcPr>
            <w:tcW w:w="4364" w:type="dxa"/>
            <w:shd w:val="clear" w:color="auto" w:fill="D9D9D9" w:themeFill="background1" w:themeFillShade="D9"/>
            <w:vAlign w:val="center"/>
          </w:tcPr>
          <w:p w14:paraId="3D022534" w14:textId="77777777" w:rsidR="002435BB" w:rsidRPr="00CF18C4" w:rsidRDefault="002435BB" w:rsidP="000B4EAB">
            <w:pPr>
              <w:spacing w:before="0" w:after="120" w:line="240" w:lineRule="auto"/>
              <w:jc w:val="center"/>
              <w:rPr>
                <w:rFonts w:ascii="Times New Roman" w:eastAsia="Calibri" w:hAnsi="Times New Roman" w:cs="Times New Roman"/>
                <w:b/>
                <w:sz w:val="22"/>
                <w:szCs w:val="22"/>
              </w:rPr>
            </w:pPr>
            <w:r w:rsidRPr="00CF18C4">
              <w:rPr>
                <w:rFonts w:ascii="Times New Roman" w:eastAsia="Calibri" w:hAnsi="Times New Roman" w:cs="Times New Roman"/>
                <w:b/>
                <w:sz w:val="22"/>
                <w:szCs w:val="22"/>
              </w:rPr>
              <w:t>SLABOSTI</w:t>
            </w:r>
          </w:p>
        </w:tc>
      </w:tr>
      <w:tr w:rsidR="002435BB" w:rsidRPr="00CF18C4" w14:paraId="3DFB8A22" w14:textId="77777777" w:rsidTr="00FD4B43">
        <w:tc>
          <w:tcPr>
            <w:tcW w:w="4708" w:type="dxa"/>
          </w:tcPr>
          <w:p w14:paraId="36873B77"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Izrađen prostorni plan uređenja Općine kao temelj daljnjeg razvoja</w:t>
            </w:r>
          </w:p>
          <w:p w14:paraId="7D01166C"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Niže cijene zemljišta i najma prostora nego u bližim središtima</w:t>
            </w:r>
          </w:p>
          <w:p w14:paraId="2DC63767"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Blizina zagrebačkog tržišta</w:t>
            </w:r>
          </w:p>
          <w:p w14:paraId="28484229"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Kvalitetno poljoprivredno i šumsko zemljište</w:t>
            </w:r>
          </w:p>
          <w:p w14:paraId="771EED44"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Ekološki čisto i nezagađeno područje</w:t>
            </w:r>
          </w:p>
          <w:p w14:paraId="788149C1"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Pogodno tlo i klimatski uvjeti za </w:t>
            </w:r>
          </w:p>
          <w:p w14:paraId="12F75B4A" w14:textId="77777777" w:rsidR="002435BB" w:rsidRPr="00CF18C4" w:rsidRDefault="002435BB" w:rsidP="00B15DA9">
            <w:pPr>
              <w:spacing w:before="0" w:after="0" w:line="240" w:lineRule="auto"/>
              <w:ind w:left="720"/>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proizvodnju zdrave hrane</w:t>
            </w:r>
          </w:p>
          <w:p w14:paraId="3675E832"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Povoljan geoprometni položaj (blizina grada Zagreba)</w:t>
            </w:r>
          </w:p>
          <w:p w14:paraId="6459967C"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Postojanje poduzetničkih zona</w:t>
            </w:r>
          </w:p>
          <w:p w14:paraId="5BEF0875"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Postojanje lokacija za razvoj gospodarstva i poduzetništva</w:t>
            </w:r>
          </w:p>
          <w:p w14:paraId="7C24628B" w14:textId="77777777" w:rsidR="002435BB" w:rsidRPr="00CF18C4" w:rsidRDefault="002435BB" w:rsidP="00B15DA9">
            <w:pPr>
              <w:numPr>
                <w:ilvl w:val="0"/>
                <w:numId w:val="28"/>
              </w:numPr>
              <w:spacing w:before="0" w:after="0" w:line="240" w:lineRule="auto"/>
              <w:rPr>
                <w:rFonts w:ascii="Times New Roman" w:eastAsia="Times New Roman" w:hAnsi="Times New Roman" w:cs="Times New Roman"/>
                <w:sz w:val="22"/>
                <w:szCs w:val="22"/>
                <w:lang w:eastAsia="hr-HR"/>
              </w:rPr>
            </w:pPr>
            <w:r w:rsidRPr="00CF18C4">
              <w:rPr>
                <w:rFonts w:ascii="Times New Roman" w:eastAsia="Times New Roman" w:hAnsi="Times New Roman" w:cs="Times New Roman"/>
                <w:sz w:val="22"/>
                <w:szCs w:val="22"/>
                <w:lang w:eastAsia="hr-HR"/>
              </w:rPr>
              <w:t>Organiziran sustav primarne zdravstvene zaštite</w:t>
            </w:r>
          </w:p>
          <w:p w14:paraId="1AE559DF"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Organiziran sustav obrazovanja </w:t>
            </w:r>
          </w:p>
          <w:p w14:paraId="6BB57EB9"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Očuvana kulturna dobra</w:t>
            </w:r>
          </w:p>
          <w:p w14:paraId="2CCB80AF"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Očuvanje tradicije i kulturnih manifestacija</w:t>
            </w:r>
          </w:p>
          <w:p w14:paraId="16148E9F"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Zadovoljavajuća komunikacija JLS-a sa stanovnicima (putem osobnih kontakata, oglasnih ploča, službene web stranice i Službenik glasnik Općine Brckovljani)</w:t>
            </w:r>
          </w:p>
          <w:p w14:paraId="2DB02375"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Zadovoljavajuća komunikacija i suradnja sa drugim razinama uprave (županijom)</w:t>
            </w:r>
          </w:p>
          <w:p w14:paraId="594D1419" w14:textId="77777777" w:rsidR="002435BB" w:rsidRPr="00CF18C4" w:rsidRDefault="002435BB" w:rsidP="00B15DA9">
            <w:pPr>
              <w:spacing w:before="0" w:after="0" w:line="240" w:lineRule="auto"/>
              <w:ind w:left="360"/>
              <w:rPr>
                <w:rFonts w:ascii="Times New Roman" w:eastAsia="Calibri" w:hAnsi="Times New Roman" w:cs="Times New Roman"/>
                <w:sz w:val="22"/>
                <w:szCs w:val="22"/>
              </w:rPr>
            </w:pPr>
          </w:p>
        </w:tc>
        <w:tc>
          <w:tcPr>
            <w:tcW w:w="4364" w:type="dxa"/>
          </w:tcPr>
          <w:p w14:paraId="587A769F"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Nedovoljno razvijena poslovna infrastruktura</w:t>
            </w:r>
          </w:p>
          <w:p w14:paraId="6D258C33"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Nepostojanje poljoprivrednih i poslovnih udruženja</w:t>
            </w:r>
          </w:p>
          <w:p w14:paraId="54806395"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Stagnacija gospodarskih aktivnosti na području Općine</w:t>
            </w:r>
          </w:p>
          <w:p w14:paraId="5C7929E9"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Mali broj novootvorenih radnih mjesta</w:t>
            </w:r>
          </w:p>
          <w:p w14:paraId="2F49C73B"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Nedovoljno korištenje potencijalnih mjera za zapošljavanje</w:t>
            </w:r>
          </w:p>
          <w:p w14:paraId="3C6CF860"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Mali proizvodni kapaciteti</w:t>
            </w:r>
          </w:p>
          <w:p w14:paraId="3B8161D4"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Nedovoljna informiranost i educiranost poduzetnika, obrtnika i poljoprivrednika o mogućnostima korištenja EU fondova</w:t>
            </w:r>
          </w:p>
          <w:p w14:paraId="6D92CB85"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Nedostatak lokalne tržnice koja bi omogućila izravan plasman poljoprivrednih proizvoda</w:t>
            </w:r>
          </w:p>
          <w:p w14:paraId="33968E6D"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Nedovoljna iskorištenost prirodnih, kulturnih i ostalih resursa za razvoj ruralnog turizma</w:t>
            </w:r>
          </w:p>
          <w:p w14:paraId="31E2AEA9"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Nedostatak domaćih i stranih investicija</w:t>
            </w:r>
          </w:p>
          <w:p w14:paraId="605352AC"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Primjena konvencionalne poljoprivrede, nedovoljna iskorištenost potencijala za razvoj ekološke poljoprivrede</w:t>
            </w:r>
          </w:p>
          <w:p w14:paraId="7797830C"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Nedovoljno poticanje razvoja ekološke poljoprivrede i ruralnog turizma na lokalnoj razini</w:t>
            </w:r>
          </w:p>
          <w:p w14:paraId="0A8B5926"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Nedovoljna ulaganja u marketing i promidžbu</w:t>
            </w:r>
          </w:p>
          <w:p w14:paraId="0B102397" w14:textId="77777777" w:rsidR="00EE655D" w:rsidRDefault="002435BB" w:rsidP="00B3457B">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Nedostatak prostora za održavanje kulturnih manifestacija</w:t>
            </w:r>
          </w:p>
          <w:p w14:paraId="05321633" w14:textId="77777777" w:rsidR="00B3457B" w:rsidRDefault="00B3457B" w:rsidP="00B3457B">
            <w:pPr>
              <w:spacing w:before="0" w:after="0" w:line="240" w:lineRule="auto"/>
              <w:contextualSpacing/>
              <w:rPr>
                <w:rFonts w:ascii="Times New Roman" w:eastAsia="Calibri" w:hAnsi="Times New Roman" w:cs="Times New Roman"/>
                <w:sz w:val="22"/>
                <w:szCs w:val="22"/>
              </w:rPr>
            </w:pPr>
          </w:p>
          <w:p w14:paraId="6D8A5ACC" w14:textId="77777777" w:rsidR="00B3457B" w:rsidRDefault="00B3457B" w:rsidP="00B3457B">
            <w:pPr>
              <w:spacing w:before="0" w:after="0" w:line="240" w:lineRule="auto"/>
              <w:contextualSpacing/>
              <w:rPr>
                <w:rFonts w:ascii="Times New Roman" w:eastAsia="Calibri" w:hAnsi="Times New Roman" w:cs="Times New Roman"/>
                <w:sz w:val="22"/>
                <w:szCs w:val="22"/>
              </w:rPr>
            </w:pPr>
          </w:p>
          <w:p w14:paraId="6FCA2DC1" w14:textId="77777777" w:rsidR="00B3457B" w:rsidRDefault="00B3457B" w:rsidP="00B3457B">
            <w:pPr>
              <w:spacing w:before="0" w:after="0" w:line="240" w:lineRule="auto"/>
              <w:contextualSpacing/>
              <w:rPr>
                <w:rFonts w:ascii="Times New Roman" w:eastAsia="Calibri" w:hAnsi="Times New Roman" w:cs="Times New Roman"/>
                <w:sz w:val="22"/>
                <w:szCs w:val="22"/>
              </w:rPr>
            </w:pPr>
          </w:p>
          <w:p w14:paraId="1EE7CEF7" w14:textId="2B4B83E8" w:rsidR="00B3457B" w:rsidRPr="00CF18C4" w:rsidRDefault="00B3457B" w:rsidP="00B3457B">
            <w:pPr>
              <w:spacing w:before="0" w:after="0" w:line="240" w:lineRule="auto"/>
              <w:contextualSpacing/>
              <w:rPr>
                <w:rFonts w:ascii="Times New Roman" w:eastAsia="Calibri" w:hAnsi="Times New Roman" w:cs="Times New Roman"/>
                <w:sz w:val="22"/>
                <w:szCs w:val="22"/>
              </w:rPr>
            </w:pPr>
          </w:p>
        </w:tc>
      </w:tr>
      <w:tr w:rsidR="002435BB" w:rsidRPr="00CF18C4" w14:paraId="19E06BEB" w14:textId="77777777" w:rsidTr="00FD4B43">
        <w:trPr>
          <w:trHeight w:val="432"/>
        </w:trPr>
        <w:tc>
          <w:tcPr>
            <w:tcW w:w="4708" w:type="dxa"/>
            <w:shd w:val="clear" w:color="auto" w:fill="D9D9D9" w:themeFill="background1" w:themeFillShade="D9"/>
            <w:vAlign w:val="center"/>
          </w:tcPr>
          <w:p w14:paraId="71DA96F8" w14:textId="77777777" w:rsidR="002435BB" w:rsidRPr="00CF18C4" w:rsidRDefault="002435BB" w:rsidP="000B4EAB">
            <w:pPr>
              <w:spacing w:before="0" w:after="120" w:line="240" w:lineRule="auto"/>
              <w:jc w:val="center"/>
              <w:rPr>
                <w:rFonts w:ascii="Times New Roman" w:eastAsia="Calibri" w:hAnsi="Times New Roman" w:cs="Times New Roman"/>
                <w:b/>
                <w:sz w:val="22"/>
                <w:szCs w:val="22"/>
              </w:rPr>
            </w:pPr>
            <w:r w:rsidRPr="00CF18C4">
              <w:rPr>
                <w:rFonts w:ascii="Times New Roman" w:eastAsia="Calibri" w:hAnsi="Times New Roman" w:cs="Times New Roman"/>
                <w:b/>
                <w:sz w:val="22"/>
                <w:szCs w:val="22"/>
              </w:rPr>
              <w:lastRenderedPageBreak/>
              <w:t>PRILIKE</w:t>
            </w:r>
          </w:p>
        </w:tc>
        <w:tc>
          <w:tcPr>
            <w:tcW w:w="4364" w:type="dxa"/>
            <w:shd w:val="clear" w:color="auto" w:fill="D9D9D9" w:themeFill="background1" w:themeFillShade="D9"/>
            <w:vAlign w:val="center"/>
          </w:tcPr>
          <w:p w14:paraId="69DE8D52" w14:textId="77777777" w:rsidR="002435BB" w:rsidRPr="00CF18C4" w:rsidRDefault="002435BB" w:rsidP="000B4EAB">
            <w:pPr>
              <w:spacing w:before="0" w:after="120" w:line="240" w:lineRule="auto"/>
              <w:jc w:val="center"/>
              <w:rPr>
                <w:rFonts w:ascii="Times New Roman" w:eastAsia="Calibri" w:hAnsi="Times New Roman" w:cs="Times New Roman"/>
                <w:b/>
                <w:sz w:val="22"/>
                <w:szCs w:val="22"/>
              </w:rPr>
            </w:pPr>
            <w:r w:rsidRPr="00CF18C4">
              <w:rPr>
                <w:rFonts w:ascii="Times New Roman" w:eastAsia="Calibri" w:hAnsi="Times New Roman" w:cs="Times New Roman"/>
                <w:b/>
                <w:sz w:val="22"/>
                <w:szCs w:val="22"/>
              </w:rPr>
              <w:t>PRIJETNJE</w:t>
            </w:r>
          </w:p>
        </w:tc>
      </w:tr>
      <w:tr w:rsidR="002435BB" w:rsidRPr="00CF18C4" w14:paraId="4485B5D7" w14:textId="77777777" w:rsidTr="00B15DA9">
        <w:trPr>
          <w:trHeight w:val="3959"/>
        </w:trPr>
        <w:tc>
          <w:tcPr>
            <w:tcW w:w="4708" w:type="dxa"/>
          </w:tcPr>
          <w:p w14:paraId="6C9B85FA"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Poduzetničke zone u kojima se mogu </w:t>
            </w:r>
          </w:p>
          <w:p w14:paraId="256FBC1C" w14:textId="77777777" w:rsidR="002435BB" w:rsidRPr="00CF18C4" w:rsidRDefault="002435BB" w:rsidP="00B15DA9">
            <w:pPr>
              <w:spacing w:before="0" w:after="0" w:line="240" w:lineRule="auto"/>
              <w:ind w:left="720"/>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smjestiti proizvođači i investitori </w:t>
            </w:r>
          </w:p>
          <w:p w14:paraId="4A90546A"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Korištenje vanjskih izvora financiranja (EU fondovi)</w:t>
            </w:r>
          </w:p>
          <w:p w14:paraId="1E0342F9"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Korištenje programa za poticanje razvoja malog i srednjeg poduzetništva</w:t>
            </w:r>
          </w:p>
          <w:p w14:paraId="7E2D0379"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Institucionalna podrška poduzetnicima</w:t>
            </w:r>
          </w:p>
          <w:p w14:paraId="1FEB41EE"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Postojanje inicijative za razvoj novih poduzetničkih ideja i projekata</w:t>
            </w:r>
          </w:p>
          <w:p w14:paraId="1F4CFC70"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Rast potražnje za kvalitetnim poljoprivrednim proizvodima</w:t>
            </w:r>
          </w:p>
          <w:p w14:paraId="677D1845"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Prostor, klima i voda povoljni za poljoprivredna gospodarstva</w:t>
            </w:r>
          </w:p>
          <w:p w14:paraId="45190920"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Suradnja sa susjednim mjestima po pitanju gradnje većih infrastrukturnih objekata</w:t>
            </w:r>
          </w:p>
          <w:p w14:paraId="6C7FE657"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Razvoj selektivnih oblika turizma</w:t>
            </w:r>
          </w:p>
          <w:p w14:paraId="0705BF66" w14:textId="7E164A79"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Turistički atraktivan i očuvan prirodni krajobraz</w:t>
            </w:r>
          </w:p>
        </w:tc>
        <w:tc>
          <w:tcPr>
            <w:tcW w:w="4364" w:type="dxa"/>
          </w:tcPr>
          <w:p w14:paraId="6030D670"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Centralizacija državne uprave ograničava rad</w:t>
            </w:r>
          </w:p>
          <w:p w14:paraId="4C9F75D6"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Odlazak mladih obrazovanih ljudi</w:t>
            </w:r>
          </w:p>
          <w:p w14:paraId="1C7872F4"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Nestabilna porezna politika</w:t>
            </w:r>
          </w:p>
          <w:p w14:paraId="53DEB6CF"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Spora provedba operativnih razvojnih programa na nacionalnoj razini</w:t>
            </w:r>
          </w:p>
          <w:p w14:paraId="2217F792"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 xml:space="preserve">Nedostatak domaćih i stranih </w:t>
            </w:r>
          </w:p>
          <w:p w14:paraId="0C8163C0" w14:textId="77777777" w:rsidR="002435BB" w:rsidRPr="00CF18C4" w:rsidRDefault="002435BB" w:rsidP="00B15DA9">
            <w:pPr>
              <w:spacing w:before="0" w:after="0" w:line="240" w:lineRule="auto"/>
              <w:ind w:left="720"/>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investicija</w:t>
            </w:r>
          </w:p>
          <w:p w14:paraId="5ADC69B5"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Slaba kupovna moć stanovnika</w:t>
            </w:r>
          </w:p>
          <w:p w14:paraId="54D01DFE"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Smanjivanje broja učenika zbog pada nataliteta</w:t>
            </w:r>
          </w:p>
          <w:p w14:paraId="4F1B7FED"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Eventualni dolazak industrije i onečišćenje okoliša</w:t>
            </w:r>
          </w:p>
          <w:p w14:paraId="6D077B17"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Nedovoljno poznavanje mogućnosti financiranja projekata</w:t>
            </w:r>
          </w:p>
          <w:p w14:paraId="530A12F2" w14:textId="77777777" w:rsidR="002435BB" w:rsidRPr="00CF18C4" w:rsidRDefault="002435BB" w:rsidP="00B15DA9">
            <w:pPr>
              <w:numPr>
                <w:ilvl w:val="0"/>
                <w:numId w:val="28"/>
              </w:numPr>
              <w:spacing w:before="0" w:after="0" w:line="240" w:lineRule="auto"/>
              <w:contextualSpacing/>
              <w:rPr>
                <w:rFonts w:ascii="Times New Roman" w:eastAsia="Calibri" w:hAnsi="Times New Roman" w:cs="Times New Roman"/>
                <w:sz w:val="22"/>
                <w:szCs w:val="22"/>
              </w:rPr>
            </w:pPr>
            <w:r w:rsidRPr="00CF18C4">
              <w:rPr>
                <w:rFonts w:ascii="Times New Roman" w:eastAsia="Calibri" w:hAnsi="Times New Roman" w:cs="Times New Roman"/>
                <w:sz w:val="22"/>
                <w:szCs w:val="22"/>
              </w:rPr>
              <w:t>Neadekvatna koordinacija državnih, županijskih i općinskih institucija prostornog planiranja</w:t>
            </w:r>
          </w:p>
        </w:tc>
      </w:tr>
    </w:tbl>
    <w:p w14:paraId="26A824C2" w14:textId="1B96E498" w:rsidR="00F5127C" w:rsidRPr="00CF18C4" w:rsidRDefault="00F5127C" w:rsidP="000B4EAB">
      <w:pPr>
        <w:spacing w:before="0" w:after="120" w:line="240" w:lineRule="auto"/>
        <w:jc w:val="both"/>
        <w:rPr>
          <w:rFonts w:ascii="Times New Roman" w:hAnsi="Times New Roman" w:cs="Times New Roman"/>
          <w:sz w:val="22"/>
          <w:szCs w:val="22"/>
        </w:rPr>
      </w:pPr>
    </w:p>
    <w:p w14:paraId="70A4089B" w14:textId="5FEB2701" w:rsidR="00F5127C" w:rsidRPr="00CF18C4" w:rsidRDefault="00F5127C" w:rsidP="000B4EAB">
      <w:pPr>
        <w:spacing w:before="0" w:after="120" w:line="240" w:lineRule="auto"/>
        <w:jc w:val="both"/>
        <w:rPr>
          <w:rFonts w:ascii="Times New Roman" w:hAnsi="Times New Roman" w:cs="Times New Roman"/>
          <w:sz w:val="22"/>
          <w:szCs w:val="22"/>
        </w:rPr>
      </w:pPr>
    </w:p>
    <w:p w14:paraId="06DE99DC" w14:textId="6D39BF07" w:rsidR="00F5127C" w:rsidRPr="00CF18C4" w:rsidRDefault="00F5127C" w:rsidP="000B4EAB">
      <w:pPr>
        <w:pStyle w:val="Naslov1"/>
        <w:spacing w:before="0" w:after="120" w:line="240" w:lineRule="auto"/>
        <w:rPr>
          <w:rFonts w:ascii="Times New Roman" w:hAnsi="Times New Roman" w:cs="Times New Roman"/>
          <w:sz w:val="22"/>
          <w:szCs w:val="22"/>
        </w:rPr>
      </w:pPr>
      <w:bookmarkStart w:id="18" w:name="_Toc77859223"/>
      <w:r w:rsidRPr="00CF18C4">
        <w:rPr>
          <w:rFonts w:ascii="Times New Roman" w:hAnsi="Times New Roman" w:cs="Times New Roman"/>
          <w:sz w:val="22"/>
          <w:szCs w:val="22"/>
        </w:rPr>
        <w:t xml:space="preserve">4. STRATEŠKI OKVIR PROVEDBENOG PROGRAMA </w:t>
      </w:r>
      <w:r w:rsidR="00AB6F8A" w:rsidRPr="00CF18C4">
        <w:rPr>
          <w:rFonts w:ascii="Times New Roman" w:hAnsi="Times New Roman" w:cs="Times New Roman"/>
          <w:sz w:val="22"/>
          <w:szCs w:val="22"/>
        </w:rPr>
        <w:t xml:space="preserve">OPĆINE BRCKOVLJANI </w:t>
      </w:r>
      <w:r w:rsidRPr="00CF18C4">
        <w:rPr>
          <w:rFonts w:ascii="Times New Roman" w:hAnsi="Times New Roman" w:cs="Times New Roman"/>
          <w:sz w:val="22"/>
          <w:szCs w:val="22"/>
        </w:rPr>
        <w:t>ZA RAZDOBLJE 2021-2025. GODINE</w:t>
      </w:r>
      <w:bookmarkEnd w:id="18"/>
    </w:p>
    <w:p w14:paraId="36AE3DD4" w14:textId="2E0A6215" w:rsidR="00F5127C" w:rsidRPr="00CF18C4" w:rsidRDefault="00F5127C" w:rsidP="000B4EAB">
      <w:pPr>
        <w:spacing w:before="0" w:after="120" w:line="240" w:lineRule="auto"/>
        <w:jc w:val="both"/>
        <w:rPr>
          <w:rFonts w:ascii="Times New Roman" w:eastAsiaTheme="minorHAnsi" w:hAnsi="Times New Roman" w:cs="Times New Roman"/>
          <w:sz w:val="22"/>
          <w:szCs w:val="22"/>
        </w:rPr>
      </w:pPr>
      <w:r w:rsidRPr="00CF18C4">
        <w:rPr>
          <w:rFonts w:ascii="Times New Roman" w:eastAsiaTheme="minorHAnsi" w:hAnsi="Times New Roman" w:cs="Times New Roman"/>
          <w:sz w:val="22"/>
          <w:szCs w:val="22"/>
        </w:rPr>
        <w:t xml:space="preserve">Strateško planiranje i razvoj </w:t>
      </w:r>
      <w:r w:rsidR="00AB6F8A" w:rsidRPr="00CF18C4">
        <w:rPr>
          <w:rFonts w:ascii="Times New Roman" w:eastAsiaTheme="minorHAnsi" w:hAnsi="Times New Roman" w:cs="Times New Roman"/>
          <w:sz w:val="22"/>
          <w:szCs w:val="22"/>
        </w:rPr>
        <w:t>Općine Brckovljani</w:t>
      </w:r>
      <w:r w:rsidRPr="00CF18C4">
        <w:rPr>
          <w:rFonts w:ascii="Times New Roman" w:eastAsiaTheme="minorHAnsi" w:hAnsi="Times New Roman" w:cs="Times New Roman"/>
          <w:sz w:val="22"/>
          <w:szCs w:val="22"/>
        </w:rPr>
        <w:t xml:space="preserve"> u razdoblju do 2025. godine temeljit će se na postavljenom strateškom okviru koji je dio Provedbenog programa </w:t>
      </w:r>
      <w:r w:rsidR="00AB6F8A" w:rsidRPr="00CF18C4">
        <w:rPr>
          <w:rFonts w:ascii="Times New Roman" w:eastAsiaTheme="minorHAnsi" w:hAnsi="Times New Roman" w:cs="Times New Roman"/>
          <w:sz w:val="22"/>
          <w:szCs w:val="22"/>
        </w:rPr>
        <w:t xml:space="preserve">Općine Brckovljani </w:t>
      </w:r>
      <w:r w:rsidRPr="00CF18C4">
        <w:rPr>
          <w:rFonts w:ascii="Times New Roman" w:eastAsiaTheme="minorHAnsi" w:hAnsi="Times New Roman" w:cs="Times New Roman"/>
          <w:sz w:val="22"/>
          <w:szCs w:val="22"/>
        </w:rPr>
        <w:t xml:space="preserve">za razdoblje 2021-2025. godine. Strateški okvir definiran je kroz </w:t>
      </w:r>
      <w:r w:rsidR="007D008E">
        <w:rPr>
          <w:rFonts w:ascii="Times New Roman" w:eastAsiaTheme="minorHAnsi" w:hAnsi="Times New Roman" w:cs="Times New Roman"/>
          <w:sz w:val="22"/>
          <w:szCs w:val="22"/>
        </w:rPr>
        <w:t>13</w:t>
      </w:r>
      <w:r w:rsidRPr="00CF18C4">
        <w:rPr>
          <w:rFonts w:ascii="Times New Roman" w:eastAsiaTheme="minorHAnsi" w:hAnsi="Times New Roman" w:cs="Times New Roman"/>
          <w:sz w:val="22"/>
          <w:szCs w:val="22"/>
        </w:rPr>
        <w:t xml:space="preserve"> razvojnih mjera</w:t>
      </w:r>
      <w:r w:rsidR="007D008E">
        <w:rPr>
          <w:rFonts w:ascii="Times New Roman" w:eastAsiaTheme="minorHAnsi" w:hAnsi="Times New Roman" w:cs="Times New Roman"/>
          <w:sz w:val="22"/>
          <w:szCs w:val="22"/>
        </w:rPr>
        <w:t>: uređenje naselja i stanovanje; prostorno i urbanističko planiranje; komunalno gospodarstvo; odgoj i obrazovanje; briga o djeci; socijalna skrb; kultura, tjelesna kultura  i sport; zaštita i unapređenje prirodnog okoliša; protupožarna i civilna zaštita; promet i održavanje javnih prometnica</w:t>
      </w:r>
      <w:r w:rsidR="000D212B">
        <w:rPr>
          <w:rFonts w:ascii="Times New Roman" w:eastAsiaTheme="minorHAnsi" w:hAnsi="Times New Roman" w:cs="Times New Roman"/>
          <w:sz w:val="22"/>
          <w:szCs w:val="22"/>
        </w:rPr>
        <w:t>; gospodarski razvoj; lokalna uprava i administracija; demografija</w:t>
      </w:r>
      <w:r w:rsidR="00F31138" w:rsidRPr="00CF18C4">
        <w:rPr>
          <w:rFonts w:ascii="Times New Roman" w:eastAsiaTheme="minorHAnsi" w:hAnsi="Times New Roman" w:cs="Times New Roman"/>
          <w:sz w:val="22"/>
          <w:szCs w:val="22"/>
        </w:rPr>
        <w:t>.</w:t>
      </w:r>
      <w:r w:rsidRPr="00CF18C4">
        <w:rPr>
          <w:rFonts w:ascii="Times New Roman" w:eastAsiaTheme="minorHAnsi" w:hAnsi="Times New Roman" w:cs="Times New Roman"/>
          <w:sz w:val="22"/>
          <w:szCs w:val="22"/>
        </w:rPr>
        <w:t xml:space="preserve"> Sve navedene mjere odgovaraju samoupravn</w:t>
      </w:r>
      <w:r w:rsidR="001844D8" w:rsidRPr="00CF18C4">
        <w:rPr>
          <w:rFonts w:ascii="Times New Roman" w:eastAsiaTheme="minorHAnsi" w:hAnsi="Times New Roman" w:cs="Times New Roman"/>
          <w:sz w:val="22"/>
          <w:szCs w:val="22"/>
        </w:rPr>
        <w:t xml:space="preserve">om </w:t>
      </w:r>
      <w:r w:rsidRPr="00CF18C4">
        <w:rPr>
          <w:rFonts w:ascii="Times New Roman" w:eastAsiaTheme="minorHAnsi" w:hAnsi="Times New Roman" w:cs="Times New Roman"/>
          <w:sz w:val="22"/>
          <w:szCs w:val="22"/>
        </w:rPr>
        <w:t>djel</w:t>
      </w:r>
      <w:r w:rsidR="001844D8" w:rsidRPr="00CF18C4">
        <w:rPr>
          <w:rFonts w:ascii="Times New Roman" w:eastAsiaTheme="minorHAnsi" w:hAnsi="Times New Roman" w:cs="Times New Roman"/>
          <w:sz w:val="22"/>
          <w:szCs w:val="22"/>
        </w:rPr>
        <w:t>okrugu</w:t>
      </w:r>
      <w:r w:rsidRPr="00CF18C4">
        <w:rPr>
          <w:rFonts w:ascii="Times New Roman" w:eastAsiaTheme="minorHAnsi" w:hAnsi="Times New Roman" w:cs="Times New Roman"/>
          <w:sz w:val="22"/>
          <w:szCs w:val="22"/>
        </w:rPr>
        <w:t xml:space="preserve"> </w:t>
      </w:r>
      <w:r w:rsidR="00AB6F8A" w:rsidRPr="00CF18C4">
        <w:rPr>
          <w:rFonts w:ascii="Times New Roman" w:eastAsiaTheme="minorHAnsi" w:hAnsi="Times New Roman" w:cs="Times New Roman"/>
          <w:sz w:val="22"/>
          <w:szCs w:val="22"/>
        </w:rPr>
        <w:t>Općine Brckovljani</w:t>
      </w:r>
      <w:r w:rsidRPr="00CF18C4">
        <w:rPr>
          <w:rFonts w:ascii="Times New Roman" w:eastAsiaTheme="minorHAnsi" w:hAnsi="Times New Roman" w:cs="Times New Roman"/>
          <w:sz w:val="22"/>
          <w:szCs w:val="22"/>
        </w:rPr>
        <w:t xml:space="preserve">. Po usvajanju Plana razvoja Zagrebačke županije mjere PP-a povezat će sa posebnim ciljevima Zagrebačke županije, a u trenutku donošenja Provedbenog programa usklađene su sa strateškim ciljevima, prioritetima i mjerama Nacionalne razvojne strategije do 2030. godine.  </w:t>
      </w:r>
    </w:p>
    <w:p w14:paraId="2806AF98" w14:textId="77777777" w:rsidR="001303A5" w:rsidRDefault="00F5127C" w:rsidP="000B4EAB">
      <w:pPr>
        <w:spacing w:before="0" w:after="120" w:line="240" w:lineRule="auto"/>
        <w:jc w:val="both"/>
        <w:rPr>
          <w:rFonts w:ascii="Times New Roman" w:eastAsiaTheme="minorHAnsi" w:hAnsi="Times New Roman" w:cs="Times New Roman"/>
          <w:sz w:val="22"/>
          <w:szCs w:val="22"/>
        </w:rPr>
      </w:pPr>
      <w:r w:rsidRPr="00CF18C4">
        <w:rPr>
          <w:rFonts w:ascii="Times New Roman" w:eastAsiaTheme="minorHAnsi" w:hAnsi="Times New Roman" w:cs="Times New Roman"/>
          <w:sz w:val="22"/>
          <w:szCs w:val="22"/>
        </w:rPr>
        <w:t xml:space="preserve">U okviru </w:t>
      </w:r>
      <w:r w:rsidR="007D008E">
        <w:rPr>
          <w:rFonts w:ascii="Times New Roman" w:eastAsiaTheme="minorHAnsi" w:hAnsi="Times New Roman" w:cs="Times New Roman"/>
          <w:sz w:val="22"/>
          <w:szCs w:val="22"/>
        </w:rPr>
        <w:t>13</w:t>
      </w:r>
      <w:r w:rsidR="001303A5">
        <w:rPr>
          <w:rFonts w:ascii="Times New Roman" w:eastAsiaTheme="minorHAnsi" w:hAnsi="Times New Roman" w:cs="Times New Roman"/>
          <w:sz w:val="22"/>
          <w:szCs w:val="22"/>
        </w:rPr>
        <w:t xml:space="preserve"> mjera</w:t>
      </w:r>
      <w:r w:rsidRPr="00CF18C4">
        <w:rPr>
          <w:rFonts w:ascii="Times New Roman" w:eastAsiaTheme="minorHAnsi" w:hAnsi="Times New Roman" w:cs="Times New Roman"/>
          <w:sz w:val="22"/>
          <w:szCs w:val="22"/>
        </w:rPr>
        <w:t xml:space="preserve"> su</w:t>
      </w:r>
      <w:r w:rsidR="00AB6F8A" w:rsidRPr="00CF18C4">
        <w:rPr>
          <w:rFonts w:ascii="Times New Roman" w:eastAsiaTheme="minorHAnsi" w:hAnsi="Times New Roman" w:cs="Times New Roman"/>
          <w:sz w:val="22"/>
          <w:szCs w:val="22"/>
        </w:rPr>
        <w:t xml:space="preserve"> </w:t>
      </w:r>
      <w:r w:rsidR="007D008E">
        <w:rPr>
          <w:rFonts w:ascii="Times New Roman" w:eastAsiaTheme="minorHAnsi" w:hAnsi="Times New Roman" w:cs="Times New Roman"/>
          <w:sz w:val="22"/>
          <w:szCs w:val="22"/>
        </w:rPr>
        <w:t xml:space="preserve">23 </w:t>
      </w:r>
      <w:r w:rsidRPr="00CF18C4">
        <w:rPr>
          <w:rFonts w:ascii="Times New Roman" w:eastAsiaTheme="minorHAnsi" w:hAnsi="Times New Roman" w:cs="Times New Roman"/>
          <w:sz w:val="22"/>
          <w:szCs w:val="22"/>
        </w:rPr>
        <w:t xml:space="preserve">aktivnosti kroz koje će </w:t>
      </w:r>
      <w:r w:rsidR="00AB6F8A" w:rsidRPr="00CF18C4">
        <w:rPr>
          <w:rFonts w:ascii="Times New Roman" w:eastAsiaTheme="minorHAnsi" w:hAnsi="Times New Roman" w:cs="Times New Roman"/>
          <w:sz w:val="22"/>
          <w:szCs w:val="22"/>
        </w:rPr>
        <w:t>Općina Brckovljani</w:t>
      </w:r>
      <w:r w:rsidRPr="00CF18C4">
        <w:rPr>
          <w:rFonts w:ascii="Times New Roman" w:eastAsiaTheme="minorHAnsi" w:hAnsi="Times New Roman" w:cs="Times New Roman"/>
          <w:sz w:val="22"/>
          <w:szCs w:val="22"/>
        </w:rPr>
        <w:t xml:space="preserve"> pratiti uspješnost vlastitog strateškog planiranja te provedenih ciljeva i rezultata Provedbenog programa. Svaka od aktivnosti mjerit će se kroz definirane pokazatelje rezultata te utvrđene polazišne i ciljne vrijednosti za određeni pokazatelj rezultata. Uz to, važan element strateškog planiranje je i strateško planiranje proračunskih sredstava koja su potrebna za realizaciju mjera, aktivnosti i projekata. Shodno tome, strateški okvir Provedbenog programa obuhvaća poveznicu s proračunom </w:t>
      </w:r>
      <w:r w:rsidR="00AB6F8A" w:rsidRPr="00CF18C4">
        <w:rPr>
          <w:rFonts w:ascii="Times New Roman" w:eastAsiaTheme="minorHAnsi" w:hAnsi="Times New Roman" w:cs="Times New Roman"/>
          <w:sz w:val="22"/>
          <w:szCs w:val="22"/>
        </w:rPr>
        <w:t>Općine.</w:t>
      </w:r>
      <w:r w:rsidRPr="00CF18C4">
        <w:rPr>
          <w:rFonts w:ascii="Times New Roman" w:eastAsiaTheme="minorHAnsi" w:hAnsi="Times New Roman" w:cs="Times New Roman"/>
          <w:sz w:val="22"/>
          <w:szCs w:val="22"/>
        </w:rPr>
        <w:t xml:space="preserve"> </w:t>
      </w:r>
    </w:p>
    <w:p w14:paraId="5586C681" w14:textId="0E0F11C6" w:rsidR="00F5127C" w:rsidRPr="00CF18C4" w:rsidRDefault="00F5127C" w:rsidP="000B4EAB">
      <w:pPr>
        <w:spacing w:before="0" w:after="120" w:line="240" w:lineRule="auto"/>
        <w:jc w:val="both"/>
        <w:rPr>
          <w:rFonts w:ascii="Times New Roman" w:eastAsiaTheme="minorHAnsi" w:hAnsi="Times New Roman" w:cs="Times New Roman"/>
          <w:sz w:val="22"/>
          <w:szCs w:val="22"/>
        </w:rPr>
      </w:pPr>
      <w:r w:rsidRPr="00CF18C4">
        <w:rPr>
          <w:rFonts w:ascii="Times New Roman" w:eastAsiaTheme="minorHAnsi" w:hAnsi="Times New Roman" w:cs="Times New Roman"/>
          <w:sz w:val="22"/>
          <w:szCs w:val="22"/>
        </w:rPr>
        <w:t>Detaljan pregled</w:t>
      </w:r>
      <w:r w:rsidR="00467C28">
        <w:rPr>
          <w:rFonts w:ascii="Times New Roman" w:eastAsiaTheme="minorHAnsi" w:hAnsi="Times New Roman" w:cs="Times New Roman"/>
          <w:sz w:val="22"/>
          <w:szCs w:val="22"/>
        </w:rPr>
        <w:t xml:space="preserve"> mjera i</w:t>
      </w:r>
      <w:r w:rsidR="00AB6F8A" w:rsidRPr="00CF18C4">
        <w:rPr>
          <w:rFonts w:ascii="Times New Roman" w:eastAsiaTheme="minorHAnsi" w:hAnsi="Times New Roman" w:cs="Times New Roman"/>
          <w:sz w:val="22"/>
          <w:szCs w:val="22"/>
        </w:rPr>
        <w:t xml:space="preserve"> aktivnosti n</w:t>
      </w:r>
      <w:r w:rsidRPr="00CF18C4">
        <w:rPr>
          <w:rFonts w:ascii="Times New Roman" w:eastAsiaTheme="minorHAnsi" w:hAnsi="Times New Roman" w:cs="Times New Roman"/>
          <w:sz w:val="22"/>
          <w:szCs w:val="22"/>
        </w:rPr>
        <w:t xml:space="preserve">alazi se u PRILOGU 1 Provedbenog programa </w:t>
      </w:r>
      <w:r w:rsidR="00AB6F8A" w:rsidRPr="00CF18C4">
        <w:rPr>
          <w:rFonts w:ascii="Times New Roman" w:eastAsiaTheme="minorHAnsi" w:hAnsi="Times New Roman" w:cs="Times New Roman"/>
          <w:sz w:val="22"/>
          <w:szCs w:val="22"/>
        </w:rPr>
        <w:t>Općine Brckovljani</w:t>
      </w:r>
      <w:r w:rsidRPr="00CF18C4">
        <w:rPr>
          <w:rFonts w:ascii="Times New Roman" w:eastAsiaTheme="minorHAnsi" w:hAnsi="Times New Roman" w:cs="Times New Roman"/>
          <w:sz w:val="22"/>
          <w:szCs w:val="22"/>
        </w:rPr>
        <w:t xml:space="preserve">. </w:t>
      </w:r>
    </w:p>
    <w:p w14:paraId="3A4A49A9" w14:textId="77777777" w:rsidR="00B3457B" w:rsidRDefault="00B3457B" w:rsidP="008E5401">
      <w:pPr>
        <w:pStyle w:val="Naslov2"/>
        <w:spacing w:before="0" w:line="240" w:lineRule="auto"/>
        <w:rPr>
          <w:rFonts w:ascii="Times New Roman" w:eastAsiaTheme="minorHAnsi" w:hAnsi="Times New Roman" w:cs="Times New Roman"/>
          <w:sz w:val="22"/>
          <w:szCs w:val="22"/>
        </w:rPr>
      </w:pPr>
      <w:bookmarkStart w:id="19" w:name="_Toc77859224"/>
    </w:p>
    <w:p w14:paraId="4EF8BEAC" w14:textId="77777777" w:rsidR="00B3457B" w:rsidRDefault="00B3457B" w:rsidP="008E5401">
      <w:pPr>
        <w:pStyle w:val="Naslov2"/>
        <w:spacing w:before="0" w:line="240" w:lineRule="auto"/>
        <w:rPr>
          <w:rFonts w:ascii="Times New Roman" w:eastAsiaTheme="minorHAnsi" w:hAnsi="Times New Roman" w:cs="Times New Roman"/>
          <w:sz w:val="22"/>
          <w:szCs w:val="22"/>
        </w:rPr>
      </w:pPr>
    </w:p>
    <w:p w14:paraId="2CD58F14" w14:textId="7D1BA84A" w:rsidR="00D5782F" w:rsidRDefault="00F5127C" w:rsidP="008E5401">
      <w:pPr>
        <w:pStyle w:val="Naslov2"/>
        <w:spacing w:before="0" w:line="240" w:lineRule="auto"/>
        <w:rPr>
          <w:rFonts w:ascii="Times New Roman" w:eastAsia="Calibri" w:hAnsi="Times New Roman" w:cs="Times New Roman"/>
          <w:color w:val="2F5496"/>
          <w:sz w:val="22"/>
          <w:szCs w:val="22"/>
        </w:rPr>
      </w:pPr>
      <w:r w:rsidRPr="00CF18C4">
        <w:rPr>
          <w:rFonts w:ascii="Times New Roman" w:eastAsiaTheme="minorHAnsi" w:hAnsi="Times New Roman" w:cs="Times New Roman"/>
          <w:sz w:val="22"/>
          <w:szCs w:val="22"/>
        </w:rPr>
        <w:t>4.1.</w:t>
      </w:r>
      <w:r w:rsidR="00D5782F">
        <w:rPr>
          <w:rFonts w:ascii="Times New Roman" w:eastAsiaTheme="minorHAnsi" w:hAnsi="Times New Roman" w:cs="Times New Roman"/>
          <w:sz w:val="22"/>
          <w:szCs w:val="22"/>
        </w:rPr>
        <w:t>P</w:t>
      </w:r>
      <w:r w:rsidR="00CF18C4">
        <w:rPr>
          <w:rFonts w:ascii="Times New Roman" w:eastAsiaTheme="minorHAnsi" w:hAnsi="Times New Roman" w:cs="Times New Roman"/>
          <w:sz w:val="22"/>
          <w:szCs w:val="22"/>
        </w:rPr>
        <w:t>opis mjera i aktivnosti s pripadajućim pokazateljima rezultata</w:t>
      </w:r>
      <w:bookmarkEnd w:id="19"/>
      <w:r w:rsidR="00D5782F">
        <w:rPr>
          <w:rFonts w:ascii="Times New Roman" w:eastAsiaTheme="minorHAnsi" w:hAnsi="Times New Roman" w:cs="Times New Roman"/>
          <w:sz w:val="22"/>
          <w:szCs w:val="22"/>
        </w:rPr>
        <w:t xml:space="preserve"> </w:t>
      </w:r>
    </w:p>
    <w:p w14:paraId="64A7B6C0" w14:textId="77777777" w:rsidR="001303A5" w:rsidRDefault="001303A5" w:rsidP="001303A5">
      <w:pPr>
        <w:spacing w:before="0" w:after="0" w:line="240" w:lineRule="auto"/>
        <w:jc w:val="both"/>
        <w:rPr>
          <w:rFonts w:ascii="Times New Roman" w:hAnsi="Times New Roman" w:cs="Times New Roman"/>
          <w:sz w:val="22"/>
          <w:szCs w:val="22"/>
        </w:rPr>
      </w:pPr>
    </w:p>
    <w:p w14:paraId="0A2C32F9" w14:textId="77777777" w:rsidR="001303A5" w:rsidRPr="001303A5" w:rsidRDefault="001303A5" w:rsidP="001303A5">
      <w:pPr>
        <w:spacing w:before="0" w:after="0" w:line="240" w:lineRule="auto"/>
        <w:jc w:val="both"/>
        <w:rPr>
          <w:rFonts w:ascii="Times New Roman" w:hAnsi="Times New Roman" w:cs="Times New Roman"/>
          <w:bCs/>
          <w:sz w:val="22"/>
          <w:szCs w:val="22"/>
        </w:rPr>
      </w:pPr>
      <w:r w:rsidRPr="001303A5">
        <w:rPr>
          <w:rFonts w:ascii="Times New Roman" w:hAnsi="Times New Roman" w:cs="Times New Roman"/>
          <w:sz w:val="22"/>
          <w:szCs w:val="22"/>
        </w:rPr>
        <w:t xml:space="preserve">Mjerom </w:t>
      </w:r>
      <w:r w:rsidRPr="001303A5">
        <w:rPr>
          <w:rFonts w:ascii="Times New Roman" w:hAnsi="Times New Roman" w:cs="Times New Roman"/>
          <w:b/>
          <w:sz w:val="22"/>
          <w:szCs w:val="22"/>
        </w:rPr>
        <w:t xml:space="preserve">1. </w:t>
      </w:r>
      <w:r w:rsidRPr="001303A5">
        <w:rPr>
          <w:rFonts w:ascii="Times New Roman" w:hAnsi="Times New Roman" w:cs="Times New Roman"/>
          <w:b/>
          <w:bCs/>
          <w:sz w:val="22"/>
          <w:szCs w:val="22"/>
        </w:rPr>
        <w:t>Uređenje naselja i stanovanje</w:t>
      </w:r>
      <w:r w:rsidRPr="001303A5">
        <w:rPr>
          <w:rFonts w:ascii="Times New Roman" w:hAnsi="Times New Roman" w:cs="Times New Roman"/>
          <w:bCs/>
          <w:sz w:val="22"/>
          <w:szCs w:val="22"/>
        </w:rPr>
        <w:t xml:space="preserve"> želi se doprinijeti energetskoj obnovi objekata javne namjene i poboljšanju uvjeta života na području općine. U okviru navedene mjere provodit će se sljedeće aktivnosti: </w:t>
      </w:r>
    </w:p>
    <w:p w14:paraId="5CAC343A" w14:textId="77777777" w:rsidR="001303A5" w:rsidRPr="001303A5" w:rsidRDefault="001303A5" w:rsidP="001303A5">
      <w:pPr>
        <w:spacing w:before="0" w:after="0" w:line="240" w:lineRule="auto"/>
        <w:jc w:val="both"/>
        <w:rPr>
          <w:rFonts w:ascii="Times New Roman" w:hAnsi="Times New Roman" w:cs="Times New Roman"/>
          <w:bCs/>
          <w:sz w:val="22"/>
          <w:szCs w:val="22"/>
        </w:rPr>
      </w:pPr>
      <w:r w:rsidRPr="001303A5">
        <w:rPr>
          <w:rFonts w:ascii="Times New Roman" w:hAnsi="Times New Roman" w:cs="Times New Roman"/>
          <w:bCs/>
          <w:sz w:val="22"/>
          <w:szCs w:val="22"/>
        </w:rPr>
        <w:t>1.1. unapređenje i energetska obnova objekata javne namjene</w:t>
      </w:r>
    </w:p>
    <w:p w14:paraId="478C8979" w14:textId="52CECF8E" w:rsidR="001303A5" w:rsidRPr="00FA62C3" w:rsidRDefault="001303A5" w:rsidP="008E5401">
      <w:pPr>
        <w:spacing w:before="0" w:after="0" w:line="240" w:lineRule="auto"/>
        <w:rPr>
          <w:rFonts w:ascii="Times New Roman" w:hAnsi="Times New Roman" w:cs="Times New Roman"/>
          <w:bCs/>
          <w:sz w:val="22"/>
          <w:szCs w:val="22"/>
        </w:rPr>
      </w:pPr>
      <w:r w:rsidRPr="001303A5">
        <w:rPr>
          <w:rFonts w:ascii="Times New Roman" w:hAnsi="Times New Roman" w:cs="Times New Roman"/>
          <w:bCs/>
          <w:sz w:val="22"/>
          <w:szCs w:val="22"/>
        </w:rPr>
        <w:t>1.2. uređenje i opremanje s ciljem unaprjeđiva</w:t>
      </w:r>
      <w:r w:rsidR="00FA62C3">
        <w:rPr>
          <w:rFonts w:ascii="Times New Roman" w:hAnsi="Times New Roman" w:cs="Times New Roman"/>
          <w:bCs/>
          <w:sz w:val="22"/>
          <w:szCs w:val="22"/>
        </w:rPr>
        <w:t>nja uvjeta za život u naseljima</w:t>
      </w:r>
    </w:p>
    <w:tbl>
      <w:tblPr>
        <w:tblStyle w:val="Reetkatablice"/>
        <w:tblW w:w="5000" w:type="pct"/>
        <w:tblLook w:val="04A0" w:firstRow="1" w:lastRow="0" w:firstColumn="1" w:lastColumn="0" w:noHBand="0" w:noVBand="1"/>
      </w:tblPr>
      <w:tblGrid>
        <w:gridCol w:w="2574"/>
        <w:gridCol w:w="2266"/>
        <w:gridCol w:w="2111"/>
        <w:gridCol w:w="2111"/>
      </w:tblGrid>
      <w:tr w:rsidR="004018DA" w:rsidRPr="00CF18C4" w14:paraId="090727BD" w14:textId="77777777" w:rsidTr="004018DA">
        <w:tc>
          <w:tcPr>
            <w:tcW w:w="1420" w:type="pct"/>
            <w:shd w:val="clear" w:color="auto" w:fill="D9E2F3" w:themeFill="accent1" w:themeFillTint="33"/>
            <w:vAlign w:val="center"/>
          </w:tcPr>
          <w:p w14:paraId="2893A582" w14:textId="3B33EBFE" w:rsidR="004018DA" w:rsidRPr="00CF18C4" w:rsidRDefault="000D212B" w:rsidP="009813C2">
            <w:pPr>
              <w:spacing w:before="0" w:after="120" w:line="240" w:lineRule="auto"/>
              <w:jc w:val="center"/>
              <w:rPr>
                <w:rFonts w:ascii="Times New Roman" w:hAnsi="Times New Roman" w:cs="Times New Roman"/>
                <w:b/>
                <w:bCs/>
                <w:sz w:val="22"/>
                <w:szCs w:val="22"/>
              </w:rPr>
            </w:pPr>
            <w:r>
              <w:rPr>
                <w:rFonts w:ascii="Times New Roman" w:hAnsi="Times New Roman" w:cs="Times New Roman"/>
                <w:b/>
                <w:bCs/>
                <w:color w:val="FFFFFF" w:themeColor="background1"/>
                <w:sz w:val="22"/>
                <w:szCs w:val="22"/>
              </w:rPr>
              <w:lastRenderedPageBreak/>
              <w:t xml:space="preserve"> </w:t>
            </w:r>
            <w:r w:rsidR="009813C2">
              <w:rPr>
                <w:rFonts w:ascii="Times New Roman" w:hAnsi="Times New Roman" w:cs="Times New Roman"/>
                <w:b/>
                <w:bCs/>
                <w:sz w:val="22"/>
                <w:szCs w:val="22"/>
              </w:rPr>
              <w:t>Mjera</w:t>
            </w:r>
          </w:p>
        </w:tc>
        <w:tc>
          <w:tcPr>
            <w:tcW w:w="1250" w:type="pct"/>
            <w:shd w:val="clear" w:color="auto" w:fill="D9E2F3" w:themeFill="accent1" w:themeFillTint="33"/>
            <w:vAlign w:val="center"/>
          </w:tcPr>
          <w:p w14:paraId="43413163" w14:textId="77777777" w:rsidR="004018DA" w:rsidRPr="00CF18C4" w:rsidRDefault="004018DA" w:rsidP="000B4EAB">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shd w:val="clear" w:color="auto" w:fill="D9E2F3" w:themeFill="accent1" w:themeFillTint="33"/>
            <w:vAlign w:val="center"/>
          </w:tcPr>
          <w:p w14:paraId="37106F8B" w14:textId="17F31A1F" w:rsidR="004018DA" w:rsidRPr="00CF18C4" w:rsidRDefault="004018DA" w:rsidP="000B4EAB">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Polazišna vrijednost (</w:t>
            </w:r>
            <w:r w:rsidR="009813C2">
              <w:rPr>
                <w:rFonts w:ascii="Times New Roman" w:hAnsi="Times New Roman" w:cs="Times New Roman"/>
                <w:b/>
                <w:bCs/>
                <w:sz w:val="22"/>
                <w:szCs w:val="22"/>
              </w:rPr>
              <w:t>2020</w:t>
            </w:r>
            <w:r w:rsidRPr="00CF18C4">
              <w:rPr>
                <w:rFonts w:ascii="Times New Roman" w:hAnsi="Times New Roman" w:cs="Times New Roman"/>
                <w:b/>
                <w:bCs/>
                <w:sz w:val="22"/>
                <w:szCs w:val="22"/>
              </w:rPr>
              <w:t>.)</w:t>
            </w:r>
          </w:p>
        </w:tc>
        <w:tc>
          <w:tcPr>
            <w:tcW w:w="1165" w:type="pct"/>
            <w:shd w:val="clear" w:color="auto" w:fill="D9E2F3" w:themeFill="accent1" w:themeFillTint="33"/>
            <w:vAlign w:val="center"/>
          </w:tcPr>
          <w:p w14:paraId="0C93F367" w14:textId="14A537B7" w:rsidR="004018DA" w:rsidRPr="00CF18C4" w:rsidRDefault="004018DA" w:rsidP="000B4EAB">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sidR="0075107C">
              <w:rPr>
                <w:rFonts w:ascii="Times New Roman" w:hAnsi="Times New Roman" w:cs="Times New Roman"/>
                <w:b/>
                <w:bCs/>
                <w:sz w:val="22"/>
                <w:szCs w:val="22"/>
              </w:rPr>
              <w:t xml:space="preserve"> (2025.)</w:t>
            </w:r>
          </w:p>
        </w:tc>
      </w:tr>
      <w:tr w:rsidR="001303A5" w:rsidRPr="00CF18C4" w14:paraId="13F1D693" w14:textId="77777777" w:rsidTr="008D7980">
        <w:trPr>
          <w:trHeight w:val="632"/>
        </w:trPr>
        <w:tc>
          <w:tcPr>
            <w:tcW w:w="1420" w:type="pct"/>
            <w:vMerge w:val="restart"/>
            <w:vAlign w:val="center"/>
          </w:tcPr>
          <w:p w14:paraId="06968548" w14:textId="026550A2" w:rsidR="001303A5" w:rsidRPr="001303A5" w:rsidRDefault="001303A5" w:rsidP="0030178B">
            <w:pPr>
              <w:spacing w:before="0" w:after="120" w:line="240" w:lineRule="auto"/>
              <w:ind w:left="360"/>
              <w:rPr>
                <w:rFonts w:ascii="Times New Roman" w:hAnsi="Times New Roman" w:cs="Times New Roman"/>
              </w:rPr>
            </w:pPr>
            <w:bookmarkStart w:id="20" w:name="_Hlk77697020"/>
            <w:r w:rsidRPr="001303A5">
              <w:rPr>
                <w:rFonts w:ascii="Times New Roman" w:eastAsia="Times New Roman" w:hAnsi="Times New Roman" w:cs="Times New Roman"/>
                <w:lang w:eastAsia="hr-HR"/>
              </w:rPr>
              <w:t>1. Uređenje naselja i stanovanje</w:t>
            </w:r>
          </w:p>
        </w:tc>
        <w:tc>
          <w:tcPr>
            <w:tcW w:w="1250" w:type="pct"/>
            <w:vAlign w:val="center"/>
          </w:tcPr>
          <w:p w14:paraId="73FA4CC8" w14:textId="5218E866" w:rsidR="001303A5" w:rsidRPr="001303A5" w:rsidRDefault="001303A5" w:rsidP="001303A5">
            <w:pPr>
              <w:spacing w:before="0" w:after="120" w:line="240" w:lineRule="auto"/>
              <w:rPr>
                <w:rFonts w:ascii="Times New Roman" w:hAnsi="Times New Roman" w:cs="Times New Roman"/>
              </w:rPr>
            </w:pPr>
            <w:r w:rsidRPr="001303A5">
              <w:rPr>
                <w:rFonts w:ascii="Times New Roman" w:hAnsi="Times New Roman" w:cs="Times New Roman"/>
              </w:rPr>
              <w:t>Broj korisnika</w:t>
            </w:r>
            <w:r>
              <w:rPr>
                <w:rFonts w:ascii="Times New Roman" w:hAnsi="Times New Roman" w:cs="Times New Roman"/>
              </w:rPr>
              <w:t xml:space="preserve"> potpore za uređenje društvenih </w:t>
            </w:r>
            <w:r w:rsidRPr="001303A5">
              <w:rPr>
                <w:rFonts w:ascii="Times New Roman" w:hAnsi="Times New Roman" w:cs="Times New Roman"/>
              </w:rPr>
              <w:t>domova</w:t>
            </w:r>
          </w:p>
        </w:tc>
        <w:tc>
          <w:tcPr>
            <w:tcW w:w="1165" w:type="pct"/>
            <w:vAlign w:val="center"/>
          </w:tcPr>
          <w:p w14:paraId="646099A7" w14:textId="198840DB" w:rsidR="001303A5" w:rsidRPr="001303A5" w:rsidRDefault="001303A5" w:rsidP="000B4EAB">
            <w:pPr>
              <w:spacing w:before="0" w:after="120" w:line="240" w:lineRule="auto"/>
              <w:jc w:val="center"/>
              <w:rPr>
                <w:rFonts w:ascii="Times New Roman" w:hAnsi="Times New Roman" w:cs="Times New Roman"/>
              </w:rPr>
            </w:pPr>
            <w:r w:rsidRPr="001303A5">
              <w:rPr>
                <w:rFonts w:ascii="Times New Roman" w:hAnsi="Times New Roman" w:cs="Times New Roman"/>
              </w:rPr>
              <w:t>0</w:t>
            </w:r>
          </w:p>
        </w:tc>
        <w:tc>
          <w:tcPr>
            <w:tcW w:w="1165" w:type="pct"/>
            <w:shd w:val="clear" w:color="auto" w:fill="auto"/>
            <w:vAlign w:val="center"/>
          </w:tcPr>
          <w:p w14:paraId="68F38564" w14:textId="19CC7D99" w:rsidR="001303A5" w:rsidRPr="001303A5" w:rsidRDefault="00B502D7" w:rsidP="00B502D7">
            <w:pPr>
              <w:spacing w:before="0" w:after="120" w:line="240" w:lineRule="auto"/>
              <w:jc w:val="center"/>
              <w:rPr>
                <w:rFonts w:ascii="Times New Roman" w:hAnsi="Times New Roman" w:cs="Times New Roman"/>
              </w:rPr>
            </w:pPr>
            <w:r w:rsidRPr="00B502D7">
              <w:rPr>
                <w:rFonts w:ascii="Times New Roman" w:hAnsi="Times New Roman" w:cs="Times New Roman"/>
                <w:color w:val="4472C4" w:themeColor="accent1"/>
              </w:rPr>
              <w:t>1</w:t>
            </w:r>
          </w:p>
        </w:tc>
      </w:tr>
      <w:tr w:rsidR="001303A5" w:rsidRPr="00CF18C4" w14:paraId="67982006" w14:textId="77777777" w:rsidTr="009813C2">
        <w:trPr>
          <w:trHeight w:val="388"/>
        </w:trPr>
        <w:tc>
          <w:tcPr>
            <w:tcW w:w="1420" w:type="pct"/>
            <w:vMerge/>
            <w:vAlign w:val="center"/>
          </w:tcPr>
          <w:p w14:paraId="3FC18039" w14:textId="5FCB14E6" w:rsidR="001303A5" w:rsidRPr="001303A5" w:rsidRDefault="001303A5" w:rsidP="001303A5">
            <w:pPr>
              <w:pStyle w:val="Odlomakpopisa"/>
              <w:spacing w:before="0" w:after="120" w:line="240" w:lineRule="auto"/>
              <w:ind w:left="360"/>
              <w:rPr>
                <w:rFonts w:ascii="Times New Roman" w:hAnsi="Times New Roman" w:cs="Times New Roman"/>
              </w:rPr>
            </w:pPr>
          </w:p>
        </w:tc>
        <w:tc>
          <w:tcPr>
            <w:tcW w:w="1250" w:type="pct"/>
            <w:vAlign w:val="center"/>
          </w:tcPr>
          <w:p w14:paraId="7D60D4BC" w14:textId="608A517E" w:rsidR="001303A5" w:rsidRPr="009813C2" w:rsidRDefault="001303A5" w:rsidP="009813C2">
            <w:pPr>
              <w:spacing w:before="0" w:after="0" w:line="240" w:lineRule="auto"/>
              <w:rPr>
                <w:rFonts w:ascii="Times New Roman" w:eastAsia="Times New Roman" w:hAnsi="Times New Roman" w:cs="Times New Roman"/>
              </w:rPr>
            </w:pPr>
            <w:r w:rsidRPr="001303A5">
              <w:rPr>
                <w:rFonts w:ascii="Times New Roman" w:hAnsi="Times New Roman" w:cs="Times New Roman"/>
              </w:rPr>
              <w:t>Broj uređenih groblja i mrtvačnica</w:t>
            </w:r>
          </w:p>
        </w:tc>
        <w:tc>
          <w:tcPr>
            <w:tcW w:w="1165" w:type="pct"/>
            <w:vAlign w:val="center"/>
          </w:tcPr>
          <w:p w14:paraId="06CE1BD3" w14:textId="55D4199C" w:rsidR="001303A5" w:rsidRPr="001303A5" w:rsidRDefault="006E2E24" w:rsidP="000B4EAB">
            <w:pPr>
              <w:spacing w:before="0" w:after="120" w:line="240" w:lineRule="auto"/>
              <w:jc w:val="center"/>
              <w:rPr>
                <w:rFonts w:ascii="Times New Roman" w:hAnsi="Times New Roman" w:cs="Times New Roman"/>
              </w:rPr>
            </w:pPr>
            <w:r>
              <w:rPr>
                <w:rFonts w:ascii="Times New Roman" w:hAnsi="Times New Roman" w:cs="Times New Roman"/>
              </w:rPr>
              <w:t>2</w:t>
            </w:r>
          </w:p>
        </w:tc>
        <w:tc>
          <w:tcPr>
            <w:tcW w:w="1165" w:type="pct"/>
            <w:vAlign w:val="center"/>
          </w:tcPr>
          <w:p w14:paraId="2C0E13F1" w14:textId="67B58174" w:rsidR="001303A5" w:rsidRPr="001303A5" w:rsidRDefault="001303A5" w:rsidP="000B4EAB">
            <w:pPr>
              <w:spacing w:before="0" w:after="120" w:line="240" w:lineRule="auto"/>
              <w:jc w:val="center"/>
              <w:rPr>
                <w:rFonts w:ascii="Times New Roman" w:hAnsi="Times New Roman" w:cs="Times New Roman"/>
              </w:rPr>
            </w:pPr>
            <w:r w:rsidRPr="001303A5">
              <w:rPr>
                <w:rFonts w:ascii="Times New Roman" w:hAnsi="Times New Roman" w:cs="Times New Roman"/>
              </w:rPr>
              <w:t>2</w:t>
            </w:r>
          </w:p>
        </w:tc>
      </w:tr>
      <w:bookmarkEnd w:id="20"/>
    </w:tbl>
    <w:p w14:paraId="10E32987" w14:textId="77777777" w:rsidR="006E2E24" w:rsidRDefault="006E2E24" w:rsidP="00BB6B12">
      <w:pPr>
        <w:spacing w:before="0" w:after="0" w:line="240" w:lineRule="auto"/>
        <w:jc w:val="both"/>
        <w:rPr>
          <w:rFonts w:ascii="Times New Roman" w:eastAsia="Times New Roman" w:hAnsi="Times New Roman" w:cs="Times New Roman"/>
          <w:sz w:val="22"/>
          <w:szCs w:val="22"/>
          <w:lang w:eastAsia="hr-HR"/>
        </w:rPr>
      </w:pPr>
    </w:p>
    <w:p w14:paraId="160A3488" w14:textId="77777777" w:rsidR="00BB6B12" w:rsidRDefault="00BB6B12" w:rsidP="00BB6B12">
      <w:pPr>
        <w:spacing w:before="0" w:after="0" w:line="240" w:lineRule="auto"/>
        <w:jc w:val="both"/>
        <w:rPr>
          <w:rFonts w:ascii="Times New Roman" w:eastAsia="Times New Roman" w:hAnsi="Times New Roman" w:cs="Times New Roman"/>
          <w:sz w:val="22"/>
          <w:szCs w:val="22"/>
          <w:lang w:eastAsia="hr-HR"/>
        </w:rPr>
      </w:pPr>
    </w:p>
    <w:p w14:paraId="29DF1783" w14:textId="22481199" w:rsidR="0075107C" w:rsidRDefault="00735EE9" w:rsidP="0075107C">
      <w:pPr>
        <w:spacing w:before="0" w:after="0" w:line="240" w:lineRule="auto"/>
        <w:jc w:val="both"/>
        <w:rPr>
          <w:rFonts w:ascii="Times New Roman" w:eastAsia="Times New Roman" w:hAnsi="Times New Roman" w:cs="Times New Roman"/>
          <w:sz w:val="22"/>
          <w:szCs w:val="22"/>
          <w:lang w:eastAsia="hr-HR"/>
        </w:rPr>
      </w:pPr>
      <w:r w:rsidRPr="006E2E24">
        <w:rPr>
          <w:rFonts w:ascii="Times New Roman" w:eastAsia="Times New Roman" w:hAnsi="Times New Roman" w:cs="Times New Roman"/>
          <w:sz w:val="22"/>
          <w:szCs w:val="22"/>
          <w:lang w:eastAsia="hr-HR"/>
        </w:rPr>
        <w:t xml:space="preserve">Mjerom </w:t>
      </w:r>
      <w:r w:rsidRPr="006E2E24">
        <w:rPr>
          <w:rFonts w:ascii="Times New Roman" w:eastAsia="Times New Roman" w:hAnsi="Times New Roman" w:cs="Times New Roman"/>
          <w:b/>
          <w:sz w:val="22"/>
          <w:szCs w:val="22"/>
          <w:lang w:eastAsia="hr-HR"/>
        </w:rPr>
        <w:t>2. Prostorno i urbanističko planiranje</w:t>
      </w:r>
      <w:r w:rsidRPr="006E2E24">
        <w:rPr>
          <w:rFonts w:ascii="Times New Roman" w:eastAsia="Times New Roman" w:hAnsi="Times New Roman" w:cs="Times New Roman"/>
          <w:sz w:val="22"/>
          <w:szCs w:val="22"/>
          <w:lang w:eastAsia="hr-HR"/>
        </w:rPr>
        <w:t xml:space="preserve"> želi se </w:t>
      </w:r>
      <w:r w:rsidR="006E2E24" w:rsidRPr="006E2E24">
        <w:rPr>
          <w:rFonts w:ascii="Times New Roman" w:eastAsia="Times New Roman" w:hAnsi="Times New Roman" w:cs="Times New Roman"/>
          <w:sz w:val="22"/>
          <w:szCs w:val="22"/>
          <w:lang w:eastAsia="hr-HR"/>
        </w:rPr>
        <w:t>omogućiti plansko uređenju prostora, definiranje</w:t>
      </w:r>
      <w:r w:rsidRPr="006E2E24">
        <w:rPr>
          <w:rFonts w:ascii="Times New Roman" w:eastAsia="Times New Roman" w:hAnsi="Times New Roman" w:cs="Times New Roman"/>
          <w:sz w:val="22"/>
          <w:szCs w:val="22"/>
          <w:lang w:eastAsia="hr-HR"/>
        </w:rPr>
        <w:t xml:space="preserve"> kriterija njegovog korištenja i namjene te katastar</w:t>
      </w:r>
      <w:r w:rsidR="0075107C">
        <w:rPr>
          <w:rFonts w:ascii="Times New Roman" w:eastAsia="Times New Roman" w:hAnsi="Times New Roman" w:cs="Times New Roman"/>
          <w:sz w:val="22"/>
          <w:szCs w:val="22"/>
          <w:lang w:eastAsia="hr-HR"/>
        </w:rPr>
        <w:t>sko-geodetske izmjere</w:t>
      </w:r>
      <w:r w:rsidR="006E2E24" w:rsidRPr="006E2E24">
        <w:rPr>
          <w:rFonts w:ascii="Times New Roman" w:eastAsia="Times New Roman" w:hAnsi="Times New Roman" w:cs="Times New Roman"/>
          <w:sz w:val="22"/>
          <w:szCs w:val="22"/>
          <w:lang w:eastAsia="hr-HR"/>
        </w:rPr>
        <w:t xml:space="preserve"> zemljišta. </w:t>
      </w:r>
    </w:p>
    <w:p w14:paraId="710B3157" w14:textId="63BC0390" w:rsidR="00735EE9" w:rsidRPr="006E2E24" w:rsidRDefault="00735EE9" w:rsidP="0075107C">
      <w:pPr>
        <w:spacing w:before="0" w:after="0" w:line="240" w:lineRule="auto"/>
        <w:jc w:val="both"/>
        <w:rPr>
          <w:rFonts w:ascii="Times New Roman" w:eastAsia="Times New Roman" w:hAnsi="Times New Roman" w:cs="Times New Roman"/>
          <w:sz w:val="22"/>
          <w:szCs w:val="22"/>
          <w:lang w:eastAsia="hr-HR"/>
        </w:rPr>
      </w:pPr>
      <w:r w:rsidRPr="006E2E24">
        <w:rPr>
          <w:rFonts w:ascii="Times New Roman" w:eastAsia="Times New Roman" w:hAnsi="Times New Roman" w:cs="Times New Roman"/>
          <w:sz w:val="22"/>
          <w:szCs w:val="22"/>
          <w:lang w:eastAsia="hr-HR"/>
        </w:rPr>
        <w:t>U okviru na</w:t>
      </w:r>
      <w:r w:rsidR="0075107C">
        <w:rPr>
          <w:rFonts w:ascii="Times New Roman" w:eastAsia="Times New Roman" w:hAnsi="Times New Roman" w:cs="Times New Roman"/>
          <w:sz w:val="22"/>
          <w:szCs w:val="22"/>
          <w:lang w:eastAsia="hr-HR"/>
        </w:rPr>
        <w:t>vedene mjere provoditi će se sl</w:t>
      </w:r>
      <w:r w:rsidRPr="006E2E24">
        <w:rPr>
          <w:rFonts w:ascii="Times New Roman" w:eastAsia="Times New Roman" w:hAnsi="Times New Roman" w:cs="Times New Roman"/>
          <w:sz w:val="22"/>
          <w:szCs w:val="22"/>
          <w:lang w:eastAsia="hr-HR"/>
        </w:rPr>
        <w:t>jedeća aktivnost:</w:t>
      </w:r>
    </w:p>
    <w:p w14:paraId="0E567EEA" w14:textId="0DF39662" w:rsidR="00535878" w:rsidRPr="006E2E24" w:rsidRDefault="00735EE9" w:rsidP="0075107C">
      <w:pPr>
        <w:spacing w:before="0" w:after="0" w:line="240" w:lineRule="auto"/>
        <w:rPr>
          <w:rFonts w:ascii="Times New Roman" w:eastAsia="Times New Roman" w:hAnsi="Times New Roman" w:cs="Times New Roman"/>
          <w:sz w:val="22"/>
          <w:szCs w:val="22"/>
          <w:lang w:eastAsia="hr-HR"/>
        </w:rPr>
      </w:pPr>
      <w:r w:rsidRPr="006E2E24">
        <w:rPr>
          <w:rFonts w:ascii="Times New Roman" w:eastAsia="Times New Roman" w:hAnsi="Times New Roman" w:cs="Times New Roman"/>
          <w:sz w:val="22"/>
          <w:szCs w:val="22"/>
          <w:lang w:eastAsia="hr-HR"/>
        </w:rPr>
        <w:t>2.1. aktivnosti</w:t>
      </w:r>
      <w:bookmarkStart w:id="21" w:name="_Hlk91506025"/>
      <w:r w:rsidR="006E2E24">
        <w:rPr>
          <w:rFonts w:ascii="Times New Roman" w:eastAsia="Times New Roman" w:hAnsi="Times New Roman" w:cs="Times New Roman"/>
          <w:sz w:val="22"/>
          <w:szCs w:val="22"/>
          <w:lang w:eastAsia="hr-HR"/>
        </w:rPr>
        <w:t xml:space="preserve"> vezane za prostorno planiranje</w:t>
      </w:r>
    </w:p>
    <w:tbl>
      <w:tblPr>
        <w:tblStyle w:val="Reetkatablice"/>
        <w:tblW w:w="5000" w:type="pct"/>
        <w:tblLook w:val="04A0" w:firstRow="1" w:lastRow="0" w:firstColumn="1" w:lastColumn="0" w:noHBand="0" w:noVBand="1"/>
      </w:tblPr>
      <w:tblGrid>
        <w:gridCol w:w="2574"/>
        <w:gridCol w:w="2266"/>
        <w:gridCol w:w="2111"/>
        <w:gridCol w:w="2111"/>
      </w:tblGrid>
      <w:tr w:rsidR="00535878" w:rsidRPr="00CF18C4" w14:paraId="48AAB6D6" w14:textId="77777777" w:rsidTr="00FD4B43">
        <w:tc>
          <w:tcPr>
            <w:tcW w:w="1420" w:type="pct"/>
            <w:shd w:val="clear" w:color="auto" w:fill="D9E2F3" w:themeFill="accent1" w:themeFillTint="33"/>
            <w:vAlign w:val="center"/>
          </w:tcPr>
          <w:p w14:paraId="16F22982" w14:textId="4DD9FB74" w:rsidR="00535878" w:rsidRPr="00CF18C4" w:rsidRDefault="006E2E24" w:rsidP="000B4EAB">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Mjera</w:t>
            </w:r>
          </w:p>
        </w:tc>
        <w:tc>
          <w:tcPr>
            <w:tcW w:w="1250" w:type="pct"/>
            <w:shd w:val="clear" w:color="auto" w:fill="D9E2F3" w:themeFill="accent1" w:themeFillTint="33"/>
            <w:vAlign w:val="center"/>
          </w:tcPr>
          <w:p w14:paraId="632F16EC" w14:textId="77777777" w:rsidR="00535878" w:rsidRPr="00CF18C4" w:rsidRDefault="00535878" w:rsidP="000B4EAB">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shd w:val="clear" w:color="auto" w:fill="D9E2F3" w:themeFill="accent1" w:themeFillTint="33"/>
            <w:vAlign w:val="center"/>
          </w:tcPr>
          <w:p w14:paraId="208F4C81" w14:textId="1815C0F8" w:rsidR="00535878" w:rsidRPr="00CF18C4" w:rsidRDefault="0075107C" w:rsidP="000B4EAB">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Polazišna vrijednost (2020</w:t>
            </w:r>
            <w:r w:rsidR="00535878" w:rsidRPr="00CF18C4">
              <w:rPr>
                <w:rFonts w:ascii="Times New Roman" w:hAnsi="Times New Roman" w:cs="Times New Roman"/>
                <w:b/>
                <w:bCs/>
                <w:sz w:val="22"/>
                <w:szCs w:val="22"/>
              </w:rPr>
              <w:t>.)</w:t>
            </w:r>
          </w:p>
        </w:tc>
        <w:tc>
          <w:tcPr>
            <w:tcW w:w="1165" w:type="pct"/>
            <w:shd w:val="clear" w:color="auto" w:fill="D9E2F3" w:themeFill="accent1" w:themeFillTint="33"/>
            <w:vAlign w:val="center"/>
          </w:tcPr>
          <w:p w14:paraId="3476B280" w14:textId="4EFCF34E" w:rsidR="00535878" w:rsidRPr="00CF18C4" w:rsidRDefault="00535878" w:rsidP="000B4EAB">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sidR="0075107C">
              <w:rPr>
                <w:rFonts w:ascii="Times New Roman" w:hAnsi="Times New Roman" w:cs="Times New Roman"/>
                <w:b/>
                <w:bCs/>
                <w:sz w:val="22"/>
                <w:szCs w:val="22"/>
              </w:rPr>
              <w:t xml:space="preserve"> (2025.)</w:t>
            </w:r>
            <w:r w:rsidRPr="00CF18C4">
              <w:rPr>
                <w:rFonts w:ascii="Times New Roman" w:hAnsi="Times New Roman" w:cs="Times New Roman"/>
                <w:b/>
                <w:bCs/>
                <w:sz w:val="22"/>
                <w:szCs w:val="22"/>
              </w:rPr>
              <w:t xml:space="preserve"> </w:t>
            </w:r>
          </w:p>
        </w:tc>
      </w:tr>
      <w:tr w:rsidR="00535878" w:rsidRPr="00CF18C4" w14:paraId="4474A202" w14:textId="77777777" w:rsidTr="00FD4B43">
        <w:tc>
          <w:tcPr>
            <w:tcW w:w="1420" w:type="pct"/>
            <w:vAlign w:val="center"/>
          </w:tcPr>
          <w:p w14:paraId="5834FD84" w14:textId="063290C0" w:rsidR="00535878" w:rsidRPr="006E2E24" w:rsidRDefault="0075107C" w:rsidP="0075107C">
            <w:pPr>
              <w:spacing w:before="0" w:after="120" w:line="240" w:lineRule="auto"/>
              <w:rPr>
                <w:rFonts w:ascii="Times New Roman" w:hAnsi="Times New Roman" w:cs="Times New Roman"/>
              </w:rPr>
            </w:pPr>
            <w:r>
              <w:rPr>
                <w:rFonts w:ascii="Times New Roman" w:hAnsi="Times New Roman" w:cs="Times New Roman"/>
              </w:rPr>
              <w:t>2.</w:t>
            </w:r>
            <w:r w:rsidR="008325E1" w:rsidRPr="006E2E24">
              <w:rPr>
                <w:rFonts w:ascii="Times New Roman" w:hAnsi="Times New Roman" w:cs="Times New Roman"/>
              </w:rPr>
              <w:t xml:space="preserve"> </w:t>
            </w:r>
            <w:r>
              <w:rPr>
                <w:rFonts w:ascii="Times New Roman" w:hAnsi="Times New Roman" w:cs="Times New Roman"/>
              </w:rPr>
              <w:t>P</w:t>
            </w:r>
            <w:r w:rsidR="008325E1" w:rsidRPr="006E2E24">
              <w:rPr>
                <w:rFonts w:ascii="Times New Roman" w:hAnsi="Times New Roman" w:cs="Times New Roman"/>
              </w:rPr>
              <w:t>rostorno</w:t>
            </w:r>
            <w:r>
              <w:rPr>
                <w:rFonts w:ascii="Times New Roman" w:hAnsi="Times New Roman" w:cs="Times New Roman"/>
              </w:rPr>
              <w:t xml:space="preserve"> i urbanističko</w:t>
            </w:r>
            <w:r w:rsidR="008325E1" w:rsidRPr="006E2E24">
              <w:rPr>
                <w:rFonts w:ascii="Times New Roman" w:hAnsi="Times New Roman" w:cs="Times New Roman"/>
              </w:rPr>
              <w:t xml:space="preserve"> planiranje</w:t>
            </w:r>
          </w:p>
        </w:tc>
        <w:tc>
          <w:tcPr>
            <w:tcW w:w="1250" w:type="pct"/>
            <w:vAlign w:val="center"/>
          </w:tcPr>
          <w:p w14:paraId="03EE9FA0" w14:textId="6ACC976F" w:rsidR="00535878" w:rsidRPr="006E2E24" w:rsidRDefault="005B79EB" w:rsidP="0075107C">
            <w:pPr>
              <w:spacing w:before="0" w:after="120" w:line="240" w:lineRule="auto"/>
              <w:rPr>
                <w:rFonts w:ascii="Times New Roman" w:hAnsi="Times New Roman" w:cs="Times New Roman"/>
              </w:rPr>
            </w:pPr>
            <w:r>
              <w:rPr>
                <w:rFonts w:ascii="Times New Roman" w:hAnsi="Times New Roman" w:cs="Times New Roman"/>
              </w:rPr>
              <w:t>B</w:t>
            </w:r>
            <w:r w:rsidR="008325E1" w:rsidRPr="006E2E24">
              <w:rPr>
                <w:rFonts w:ascii="Times New Roman" w:hAnsi="Times New Roman" w:cs="Times New Roman"/>
              </w:rPr>
              <w:t>roj prostorno planskih dokumenata</w:t>
            </w:r>
            <w:r w:rsidR="007D2EF4" w:rsidRPr="006E2E24">
              <w:rPr>
                <w:rFonts w:ascii="Times New Roman" w:hAnsi="Times New Roman" w:cs="Times New Roman"/>
              </w:rPr>
              <w:t xml:space="preserve"> </w:t>
            </w:r>
          </w:p>
        </w:tc>
        <w:tc>
          <w:tcPr>
            <w:tcW w:w="1165" w:type="pct"/>
            <w:vAlign w:val="center"/>
          </w:tcPr>
          <w:p w14:paraId="746E7B76" w14:textId="78834A87" w:rsidR="00535878" w:rsidRPr="006E2E24" w:rsidRDefault="006E2E24" w:rsidP="000B4EAB">
            <w:pPr>
              <w:spacing w:before="0" w:after="120" w:line="240" w:lineRule="auto"/>
              <w:jc w:val="center"/>
              <w:rPr>
                <w:rFonts w:ascii="Times New Roman" w:hAnsi="Times New Roman" w:cs="Times New Roman"/>
                <w:bCs/>
              </w:rPr>
            </w:pPr>
            <w:r w:rsidRPr="006E2E24">
              <w:rPr>
                <w:rFonts w:ascii="Times New Roman" w:hAnsi="Times New Roman" w:cs="Times New Roman"/>
                <w:bCs/>
              </w:rPr>
              <w:t>2</w:t>
            </w:r>
          </w:p>
        </w:tc>
        <w:tc>
          <w:tcPr>
            <w:tcW w:w="1165" w:type="pct"/>
            <w:vAlign w:val="center"/>
          </w:tcPr>
          <w:p w14:paraId="4D8362DD" w14:textId="24F2CA78" w:rsidR="00535878" w:rsidRPr="006E2E24" w:rsidRDefault="006E2E24" w:rsidP="000B4EAB">
            <w:pPr>
              <w:spacing w:before="0" w:after="120" w:line="240" w:lineRule="auto"/>
              <w:jc w:val="center"/>
              <w:rPr>
                <w:rFonts w:ascii="Times New Roman" w:hAnsi="Times New Roman" w:cs="Times New Roman"/>
                <w:bCs/>
              </w:rPr>
            </w:pPr>
            <w:r w:rsidRPr="006E2E24">
              <w:rPr>
                <w:rFonts w:ascii="Times New Roman" w:hAnsi="Times New Roman" w:cs="Times New Roman"/>
                <w:bCs/>
              </w:rPr>
              <w:t>2</w:t>
            </w:r>
          </w:p>
        </w:tc>
      </w:tr>
      <w:bookmarkEnd w:id="21"/>
    </w:tbl>
    <w:p w14:paraId="5C086DC3" w14:textId="77777777" w:rsidR="00BB6B12" w:rsidRDefault="00BB6B12" w:rsidP="00BB6B12">
      <w:pPr>
        <w:spacing w:before="0" w:after="0" w:line="240" w:lineRule="auto"/>
        <w:rPr>
          <w:rFonts w:ascii="Times New Roman" w:eastAsia="Times New Roman" w:hAnsi="Times New Roman" w:cs="Times New Roman"/>
          <w:b/>
          <w:bCs/>
          <w:color w:val="000000"/>
          <w:sz w:val="22"/>
          <w:szCs w:val="22"/>
          <w:lang w:eastAsia="hr-HR"/>
        </w:rPr>
      </w:pPr>
    </w:p>
    <w:p w14:paraId="208E02ED" w14:textId="77777777" w:rsidR="00BB6B12" w:rsidRDefault="00BB6B12" w:rsidP="00BB6B12">
      <w:pPr>
        <w:spacing w:before="0" w:after="0" w:line="240" w:lineRule="auto"/>
        <w:rPr>
          <w:rFonts w:ascii="Times New Roman" w:eastAsia="Times New Roman" w:hAnsi="Times New Roman" w:cs="Times New Roman"/>
          <w:b/>
          <w:bCs/>
          <w:color w:val="000000"/>
          <w:sz w:val="22"/>
          <w:szCs w:val="22"/>
          <w:lang w:eastAsia="hr-HR"/>
        </w:rPr>
      </w:pPr>
    </w:p>
    <w:p w14:paraId="6B9FFC73" w14:textId="579BA330" w:rsidR="00BB6B12" w:rsidRPr="00BB6B12" w:rsidRDefault="00BB6B12" w:rsidP="0075107C">
      <w:pPr>
        <w:spacing w:before="0" w:after="0" w:line="240" w:lineRule="auto"/>
        <w:jc w:val="both"/>
        <w:rPr>
          <w:rFonts w:ascii="Times New Roman" w:eastAsia="Times New Roman" w:hAnsi="Times New Roman" w:cs="Times New Roman"/>
          <w:sz w:val="22"/>
          <w:szCs w:val="22"/>
          <w:lang w:eastAsia="hr-HR"/>
        </w:rPr>
      </w:pPr>
      <w:r w:rsidRPr="00BB6B12">
        <w:rPr>
          <w:rFonts w:ascii="Times New Roman" w:eastAsia="Times New Roman" w:hAnsi="Times New Roman" w:cs="Times New Roman"/>
          <w:sz w:val="22"/>
          <w:szCs w:val="22"/>
          <w:lang w:eastAsia="hr-HR"/>
        </w:rPr>
        <w:t xml:space="preserve">Mjerom </w:t>
      </w:r>
      <w:r w:rsidRPr="00BB6B12">
        <w:rPr>
          <w:rFonts w:ascii="Times New Roman" w:eastAsia="Times New Roman" w:hAnsi="Times New Roman" w:cs="Times New Roman"/>
          <w:b/>
          <w:sz w:val="22"/>
          <w:szCs w:val="22"/>
          <w:lang w:eastAsia="hr-HR"/>
        </w:rPr>
        <w:t>3.  Komunalno gospodarstvo</w:t>
      </w:r>
      <w:r w:rsidRPr="00BB6B12">
        <w:rPr>
          <w:rFonts w:ascii="Times New Roman" w:eastAsia="Times New Roman" w:hAnsi="Times New Roman" w:cs="Times New Roman"/>
          <w:sz w:val="22"/>
          <w:szCs w:val="22"/>
          <w:lang w:eastAsia="hr-HR"/>
        </w:rPr>
        <w:t xml:space="preserve"> želi se </w:t>
      </w:r>
      <w:r>
        <w:rPr>
          <w:rFonts w:ascii="Times New Roman" w:eastAsia="Times New Roman" w:hAnsi="Times New Roman" w:cs="Times New Roman"/>
          <w:sz w:val="22"/>
          <w:szCs w:val="22"/>
          <w:lang w:eastAsia="hr-HR"/>
        </w:rPr>
        <w:t xml:space="preserve">osigurati </w:t>
      </w:r>
      <w:r w:rsidRPr="00BB6B12">
        <w:rPr>
          <w:rFonts w:ascii="Times New Roman" w:eastAsia="Times New Roman" w:hAnsi="Times New Roman" w:cs="Times New Roman"/>
          <w:sz w:val="22"/>
          <w:szCs w:val="22"/>
          <w:lang w:eastAsia="hr-HR"/>
        </w:rPr>
        <w:t xml:space="preserve">kontinuitet i unapređenje zdravih i sigurnih uvjeta života u općini. U okviru navedene mjere provodit će se sljedeće aktivnosti: </w:t>
      </w:r>
    </w:p>
    <w:p w14:paraId="2E3AD3E0" w14:textId="39F6A860" w:rsidR="0075107C" w:rsidRPr="00F53178" w:rsidRDefault="00BB6B12" w:rsidP="00F53178">
      <w:pPr>
        <w:spacing w:before="0" w:after="0" w:line="240" w:lineRule="auto"/>
        <w:rPr>
          <w:rFonts w:ascii="Times New Roman" w:eastAsia="Times New Roman" w:hAnsi="Times New Roman" w:cs="Times New Roman"/>
          <w:sz w:val="22"/>
          <w:szCs w:val="22"/>
          <w:lang w:eastAsia="hr-HR"/>
        </w:rPr>
      </w:pPr>
      <w:r w:rsidRPr="00BB6B12">
        <w:rPr>
          <w:rFonts w:ascii="Times New Roman" w:eastAsia="Times New Roman" w:hAnsi="Times New Roman" w:cs="Times New Roman"/>
          <w:sz w:val="22"/>
          <w:szCs w:val="22"/>
          <w:lang w:eastAsia="hr-HR"/>
        </w:rPr>
        <w:t>3.1. razvoj i uspostavljanje održivog sustava vodoopskrbe i odvodnje</w:t>
      </w:r>
      <w:r w:rsidR="0075107C">
        <w:rPr>
          <w:rFonts w:ascii="Times New Roman" w:eastAsia="Times New Roman" w:hAnsi="Times New Roman" w:cs="Times New Roman"/>
          <w:sz w:val="22"/>
          <w:szCs w:val="22"/>
          <w:lang w:eastAsia="hr-HR"/>
        </w:rPr>
        <w:br/>
        <w:t>3.2</w:t>
      </w:r>
      <w:r w:rsidRPr="00BB6B12">
        <w:rPr>
          <w:rFonts w:ascii="Times New Roman" w:eastAsia="Times New Roman" w:hAnsi="Times New Roman" w:cs="Times New Roman"/>
          <w:sz w:val="22"/>
          <w:szCs w:val="22"/>
          <w:lang w:eastAsia="hr-HR"/>
        </w:rPr>
        <w:t>. aktivnosti vezane za izgradnju i održ</w:t>
      </w:r>
      <w:r w:rsidR="00F53178">
        <w:rPr>
          <w:rFonts w:ascii="Times New Roman" w:eastAsia="Times New Roman" w:hAnsi="Times New Roman" w:cs="Times New Roman"/>
          <w:sz w:val="22"/>
          <w:szCs w:val="22"/>
          <w:lang w:eastAsia="hr-HR"/>
        </w:rPr>
        <w:t>avanje komunalne infrastrukture</w:t>
      </w:r>
    </w:p>
    <w:tbl>
      <w:tblPr>
        <w:tblStyle w:val="Reetkatablice"/>
        <w:tblW w:w="5000" w:type="pct"/>
        <w:tblLook w:val="04A0" w:firstRow="1" w:lastRow="0" w:firstColumn="1" w:lastColumn="0" w:noHBand="0" w:noVBand="1"/>
      </w:tblPr>
      <w:tblGrid>
        <w:gridCol w:w="2574"/>
        <w:gridCol w:w="2266"/>
        <w:gridCol w:w="2111"/>
        <w:gridCol w:w="2111"/>
      </w:tblGrid>
      <w:tr w:rsidR="00F653DE" w:rsidRPr="00CF18C4" w14:paraId="52BFEC99" w14:textId="77777777" w:rsidTr="008E5401">
        <w:tc>
          <w:tcPr>
            <w:tcW w:w="1420" w:type="pct"/>
            <w:shd w:val="clear" w:color="auto" w:fill="D9E2F3" w:themeFill="accent1" w:themeFillTint="33"/>
            <w:vAlign w:val="center"/>
          </w:tcPr>
          <w:p w14:paraId="72D835D6" w14:textId="5C7D97DC" w:rsidR="00F653DE" w:rsidRPr="00CF18C4" w:rsidRDefault="0075107C"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Mjera</w:t>
            </w:r>
          </w:p>
        </w:tc>
        <w:tc>
          <w:tcPr>
            <w:tcW w:w="1250" w:type="pct"/>
            <w:shd w:val="clear" w:color="auto" w:fill="D9E2F3" w:themeFill="accent1" w:themeFillTint="33"/>
            <w:vAlign w:val="center"/>
          </w:tcPr>
          <w:p w14:paraId="6B964694" w14:textId="77777777" w:rsidR="00F653DE" w:rsidRPr="00CF18C4" w:rsidRDefault="00F653DE"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shd w:val="clear" w:color="auto" w:fill="D9E2F3" w:themeFill="accent1" w:themeFillTint="33"/>
            <w:vAlign w:val="center"/>
          </w:tcPr>
          <w:p w14:paraId="7F1E9512" w14:textId="44B61B39" w:rsidR="00F653DE" w:rsidRPr="00CF18C4" w:rsidRDefault="0075107C"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Polazišna vrijednost (2020</w:t>
            </w:r>
            <w:r w:rsidR="00F653DE" w:rsidRPr="00CF18C4">
              <w:rPr>
                <w:rFonts w:ascii="Times New Roman" w:hAnsi="Times New Roman" w:cs="Times New Roman"/>
                <w:b/>
                <w:bCs/>
                <w:sz w:val="22"/>
                <w:szCs w:val="22"/>
              </w:rPr>
              <w:t>.)</w:t>
            </w:r>
          </w:p>
        </w:tc>
        <w:tc>
          <w:tcPr>
            <w:tcW w:w="1165" w:type="pct"/>
            <w:shd w:val="clear" w:color="auto" w:fill="D9E2F3" w:themeFill="accent1" w:themeFillTint="33"/>
            <w:vAlign w:val="center"/>
          </w:tcPr>
          <w:p w14:paraId="5349D6BD" w14:textId="6F3F002C" w:rsidR="00F653DE" w:rsidRPr="00CF18C4" w:rsidRDefault="00F653DE"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sidR="0075107C">
              <w:rPr>
                <w:rFonts w:ascii="Times New Roman" w:hAnsi="Times New Roman" w:cs="Times New Roman"/>
                <w:b/>
                <w:bCs/>
                <w:sz w:val="22"/>
                <w:szCs w:val="22"/>
              </w:rPr>
              <w:t xml:space="preserve"> (2025.)</w:t>
            </w:r>
            <w:r w:rsidRPr="00CF18C4">
              <w:rPr>
                <w:rFonts w:ascii="Times New Roman" w:hAnsi="Times New Roman" w:cs="Times New Roman"/>
                <w:b/>
                <w:bCs/>
                <w:sz w:val="22"/>
                <w:szCs w:val="22"/>
              </w:rPr>
              <w:t xml:space="preserve"> </w:t>
            </w:r>
          </w:p>
        </w:tc>
      </w:tr>
      <w:tr w:rsidR="00F53178" w:rsidRPr="00CF18C4" w14:paraId="376D5EE3" w14:textId="77777777" w:rsidTr="008E5401">
        <w:tc>
          <w:tcPr>
            <w:tcW w:w="1420" w:type="pct"/>
            <w:vMerge w:val="restart"/>
            <w:vAlign w:val="center"/>
          </w:tcPr>
          <w:p w14:paraId="27E47E8D" w14:textId="01C0FF5D" w:rsidR="00F53178" w:rsidRPr="0075107C" w:rsidRDefault="00F53178" w:rsidP="0075107C">
            <w:pPr>
              <w:spacing w:before="0" w:after="120" w:line="240" w:lineRule="auto"/>
              <w:rPr>
                <w:rFonts w:ascii="Times New Roman" w:hAnsi="Times New Roman" w:cs="Times New Roman"/>
              </w:rPr>
            </w:pPr>
            <w:r w:rsidRPr="0075107C">
              <w:rPr>
                <w:rFonts w:ascii="Times New Roman" w:hAnsi="Times New Roman" w:cs="Times New Roman"/>
              </w:rPr>
              <w:t>3.</w:t>
            </w:r>
            <w:r w:rsidR="00633F05">
              <w:rPr>
                <w:rFonts w:ascii="Times New Roman" w:hAnsi="Times New Roman" w:cs="Times New Roman"/>
              </w:rPr>
              <w:t xml:space="preserve"> </w:t>
            </w:r>
            <w:r>
              <w:rPr>
                <w:rFonts w:ascii="Times New Roman" w:hAnsi="Times New Roman" w:cs="Times New Roman"/>
              </w:rPr>
              <w:t>Komunalno gospodarstvo</w:t>
            </w:r>
          </w:p>
        </w:tc>
        <w:tc>
          <w:tcPr>
            <w:tcW w:w="1250" w:type="pct"/>
            <w:vAlign w:val="center"/>
          </w:tcPr>
          <w:p w14:paraId="03D7C051" w14:textId="34BEA7C5" w:rsidR="00F53178" w:rsidRPr="0075107C" w:rsidRDefault="00F53178" w:rsidP="0075107C">
            <w:pPr>
              <w:spacing w:before="0" w:after="120" w:line="240" w:lineRule="auto"/>
              <w:rPr>
                <w:rFonts w:ascii="Times New Roman" w:hAnsi="Times New Roman" w:cs="Times New Roman"/>
              </w:rPr>
            </w:pPr>
            <w:r w:rsidRPr="0075107C">
              <w:rPr>
                <w:rFonts w:ascii="Times New Roman" w:hAnsi="Times New Roman" w:cs="Times New Roman"/>
              </w:rPr>
              <w:t>Duljina izgrađene kanalizacije u km</w:t>
            </w:r>
          </w:p>
        </w:tc>
        <w:tc>
          <w:tcPr>
            <w:tcW w:w="1165" w:type="pct"/>
            <w:vAlign w:val="center"/>
          </w:tcPr>
          <w:p w14:paraId="06F995C8" w14:textId="0E88BBEC" w:rsidR="00F53178" w:rsidRPr="0075107C" w:rsidRDefault="00F53178" w:rsidP="008E5401">
            <w:pPr>
              <w:spacing w:before="0" w:after="120" w:line="240" w:lineRule="auto"/>
              <w:jc w:val="center"/>
              <w:rPr>
                <w:rFonts w:ascii="Times New Roman" w:hAnsi="Times New Roman" w:cs="Times New Roman"/>
              </w:rPr>
            </w:pPr>
            <w:r w:rsidRPr="0075107C">
              <w:rPr>
                <w:rFonts w:ascii="Times New Roman" w:hAnsi="Times New Roman" w:cs="Times New Roman"/>
              </w:rPr>
              <w:t>0</w:t>
            </w:r>
          </w:p>
        </w:tc>
        <w:tc>
          <w:tcPr>
            <w:tcW w:w="1165" w:type="pct"/>
            <w:vAlign w:val="center"/>
          </w:tcPr>
          <w:p w14:paraId="2FF3CF88" w14:textId="7AAA80FC" w:rsidR="00F53178" w:rsidRPr="0075107C" w:rsidRDefault="00F53178" w:rsidP="008E5401">
            <w:pPr>
              <w:spacing w:before="0" w:after="120" w:line="240" w:lineRule="auto"/>
              <w:jc w:val="center"/>
              <w:rPr>
                <w:rFonts w:ascii="Times New Roman" w:hAnsi="Times New Roman" w:cs="Times New Roman"/>
              </w:rPr>
            </w:pPr>
            <w:r>
              <w:rPr>
                <w:rFonts w:ascii="Times New Roman" w:hAnsi="Times New Roman" w:cs="Times New Roman"/>
              </w:rPr>
              <w:t>0,5</w:t>
            </w:r>
          </w:p>
        </w:tc>
      </w:tr>
      <w:tr w:rsidR="00F53178" w:rsidRPr="00CF18C4" w14:paraId="7E8FB581" w14:textId="77777777" w:rsidTr="008E5401">
        <w:tc>
          <w:tcPr>
            <w:tcW w:w="1420" w:type="pct"/>
            <w:vMerge/>
            <w:vAlign w:val="center"/>
          </w:tcPr>
          <w:p w14:paraId="79DDF311" w14:textId="5823E4FF" w:rsidR="00F53178" w:rsidRPr="0075107C" w:rsidRDefault="00F53178" w:rsidP="00477D77">
            <w:pPr>
              <w:spacing w:before="0" w:after="120" w:line="240" w:lineRule="auto"/>
              <w:jc w:val="both"/>
              <w:rPr>
                <w:rFonts w:ascii="Times New Roman" w:hAnsi="Times New Roman" w:cs="Times New Roman"/>
              </w:rPr>
            </w:pPr>
          </w:p>
        </w:tc>
        <w:tc>
          <w:tcPr>
            <w:tcW w:w="1250" w:type="pct"/>
            <w:vAlign w:val="center"/>
          </w:tcPr>
          <w:p w14:paraId="52C2D3C0" w14:textId="640EC5A4" w:rsidR="00F53178" w:rsidRPr="0075107C" w:rsidRDefault="00F53178" w:rsidP="0075107C">
            <w:pPr>
              <w:spacing w:before="0" w:after="120" w:line="240" w:lineRule="auto"/>
              <w:rPr>
                <w:rFonts w:ascii="Times New Roman" w:hAnsi="Times New Roman" w:cs="Times New Roman"/>
              </w:rPr>
            </w:pPr>
            <w:r w:rsidRPr="0075107C">
              <w:rPr>
                <w:rFonts w:ascii="Times New Roman" w:hAnsi="Times New Roman" w:cs="Times New Roman"/>
              </w:rPr>
              <w:t>Duljina izgrađenih nogostupa u m</w:t>
            </w:r>
          </w:p>
        </w:tc>
        <w:tc>
          <w:tcPr>
            <w:tcW w:w="1165" w:type="pct"/>
            <w:vAlign w:val="center"/>
          </w:tcPr>
          <w:p w14:paraId="17426144" w14:textId="113FA610" w:rsidR="00F53178" w:rsidRPr="0075107C" w:rsidRDefault="00F53178" w:rsidP="00842A49">
            <w:pPr>
              <w:spacing w:before="0" w:after="120" w:line="240" w:lineRule="auto"/>
              <w:jc w:val="center"/>
              <w:rPr>
                <w:rFonts w:ascii="Times New Roman" w:hAnsi="Times New Roman" w:cs="Times New Roman"/>
              </w:rPr>
            </w:pPr>
            <w:r>
              <w:rPr>
                <w:rFonts w:ascii="Times New Roman" w:hAnsi="Times New Roman" w:cs="Times New Roman"/>
              </w:rPr>
              <w:t>0</w:t>
            </w:r>
          </w:p>
        </w:tc>
        <w:tc>
          <w:tcPr>
            <w:tcW w:w="1165" w:type="pct"/>
            <w:vAlign w:val="center"/>
          </w:tcPr>
          <w:p w14:paraId="689A327C" w14:textId="11C29D2F" w:rsidR="00F53178" w:rsidRPr="0075107C" w:rsidRDefault="00F53178" w:rsidP="008E5401">
            <w:pPr>
              <w:spacing w:before="0" w:after="120" w:line="240" w:lineRule="auto"/>
              <w:jc w:val="center"/>
              <w:rPr>
                <w:rFonts w:ascii="Times New Roman" w:hAnsi="Times New Roman" w:cs="Times New Roman"/>
              </w:rPr>
            </w:pPr>
            <w:r>
              <w:rPr>
                <w:rFonts w:ascii="Times New Roman" w:hAnsi="Times New Roman" w:cs="Times New Roman"/>
              </w:rPr>
              <w:t>1.000</w:t>
            </w:r>
          </w:p>
        </w:tc>
      </w:tr>
    </w:tbl>
    <w:p w14:paraId="0892818E" w14:textId="17700BF9" w:rsidR="00F653DE" w:rsidRDefault="00F653DE" w:rsidP="00F53178">
      <w:pPr>
        <w:spacing w:before="0" w:after="0" w:line="240" w:lineRule="auto"/>
        <w:rPr>
          <w:rFonts w:ascii="Times New Roman" w:hAnsi="Times New Roman" w:cs="Times New Roman"/>
          <w:b/>
          <w:bCs/>
          <w:sz w:val="22"/>
          <w:szCs w:val="22"/>
        </w:rPr>
      </w:pPr>
    </w:p>
    <w:p w14:paraId="56B2CC67" w14:textId="77777777" w:rsidR="00F53178" w:rsidRDefault="00F53178" w:rsidP="00F53178">
      <w:pPr>
        <w:spacing w:before="0" w:after="0" w:line="240" w:lineRule="auto"/>
        <w:rPr>
          <w:rFonts w:ascii="Times New Roman" w:hAnsi="Times New Roman" w:cs="Times New Roman"/>
          <w:b/>
          <w:bCs/>
          <w:sz w:val="22"/>
          <w:szCs w:val="22"/>
        </w:rPr>
      </w:pPr>
    </w:p>
    <w:p w14:paraId="2CF26E45" w14:textId="612E46CF" w:rsidR="00F53178" w:rsidRDefault="00F53178" w:rsidP="00F53178">
      <w:pPr>
        <w:spacing w:before="0" w:after="0" w:line="240" w:lineRule="auto"/>
        <w:jc w:val="both"/>
        <w:rPr>
          <w:rFonts w:ascii="Times New Roman" w:eastAsia="Times New Roman" w:hAnsi="Times New Roman" w:cs="Times New Roman"/>
          <w:sz w:val="22"/>
          <w:szCs w:val="22"/>
          <w:lang w:eastAsia="hr-HR"/>
        </w:rPr>
      </w:pPr>
      <w:r w:rsidRPr="00F53178">
        <w:rPr>
          <w:rFonts w:ascii="Times New Roman" w:eastAsia="Times New Roman" w:hAnsi="Times New Roman" w:cs="Times New Roman"/>
          <w:sz w:val="22"/>
          <w:szCs w:val="22"/>
          <w:lang w:eastAsia="hr-HR"/>
        </w:rPr>
        <w:t xml:space="preserve">Mjerom </w:t>
      </w:r>
      <w:r w:rsidRPr="00F53178">
        <w:rPr>
          <w:rFonts w:ascii="Times New Roman" w:eastAsia="Times New Roman" w:hAnsi="Times New Roman" w:cs="Times New Roman"/>
          <w:b/>
          <w:sz w:val="22"/>
          <w:szCs w:val="22"/>
          <w:lang w:eastAsia="hr-HR"/>
        </w:rPr>
        <w:t>4. Odgoj i obrazovanje</w:t>
      </w:r>
      <w:r w:rsidR="005B79EB">
        <w:rPr>
          <w:rFonts w:ascii="Times New Roman" w:eastAsia="Times New Roman" w:hAnsi="Times New Roman" w:cs="Times New Roman"/>
          <w:sz w:val="22"/>
          <w:szCs w:val="22"/>
          <w:lang w:eastAsia="hr-HR"/>
        </w:rPr>
        <w:t xml:space="preserve">  želi se osigurati što </w:t>
      </w:r>
      <w:r w:rsidRPr="00F53178">
        <w:rPr>
          <w:rFonts w:ascii="Times New Roman" w:eastAsia="Times New Roman" w:hAnsi="Times New Roman" w:cs="Times New Roman"/>
          <w:sz w:val="22"/>
          <w:szCs w:val="22"/>
          <w:lang w:eastAsia="hr-HR"/>
        </w:rPr>
        <w:t xml:space="preserve">bolji uvjeti za odgoj i obrazovanje učenika i studenata. </w:t>
      </w:r>
    </w:p>
    <w:p w14:paraId="6A2C12E1" w14:textId="22AFCBC4" w:rsidR="00F53178" w:rsidRPr="00F53178" w:rsidRDefault="00F53178" w:rsidP="00F53178">
      <w:pPr>
        <w:spacing w:before="0" w:after="0" w:line="240" w:lineRule="auto"/>
        <w:jc w:val="both"/>
        <w:rPr>
          <w:rFonts w:ascii="Times New Roman" w:eastAsia="Times New Roman" w:hAnsi="Times New Roman" w:cs="Times New Roman"/>
          <w:sz w:val="22"/>
          <w:szCs w:val="22"/>
          <w:lang w:eastAsia="hr-HR"/>
        </w:rPr>
      </w:pPr>
      <w:r w:rsidRPr="00F53178">
        <w:rPr>
          <w:rFonts w:ascii="Times New Roman" w:eastAsia="Times New Roman" w:hAnsi="Times New Roman" w:cs="Times New Roman"/>
          <w:sz w:val="22"/>
          <w:szCs w:val="22"/>
          <w:lang w:eastAsia="hr-HR"/>
        </w:rPr>
        <w:t>U okviru na</w:t>
      </w:r>
      <w:r>
        <w:rPr>
          <w:rFonts w:ascii="Times New Roman" w:eastAsia="Times New Roman" w:hAnsi="Times New Roman" w:cs="Times New Roman"/>
          <w:sz w:val="22"/>
          <w:szCs w:val="22"/>
          <w:lang w:eastAsia="hr-HR"/>
        </w:rPr>
        <w:t>vedene mjere provoditi će se sl</w:t>
      </w:r>
      <w:r w:rsidRPr="00F53178">
        <w:rPr>
          <w:rFonts w:ascii="Times New Roman" w:eastAsia="Times New Roman" w:hAnsi="Times New Roman" w:cs="Times New Roman"/>
          <w:sz w:val="22"/>
          <w:szCs w:val="22"/>
          <w:lang w:eastAsia="hr-HR"/>
        </w:rPr>
        <w:t>jedeća aktivnost:</w:t>
      </w:r>
    </w:p>
    <w:p w14:paraId="1B9448C5" w14:textId="039815BA" w:rsidR="0040142D" w:rsidRPr="00AE3311" w:rsidRDefault="0030178B" w:rsidP="00AE3311">
      <w:pPr>
        <w:spacing w:before="0" w:after="0" w:line="240" w:lineRule="auto"/>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4.1. s</w:t>
      </w:r>
      <w:r w:rsidR="00F53178" w:rsidRPr="00F53178">
        <w:rPr>
          <w:rFonts w:ascii="Times New Roman" w:eastAsia="Times New Roman" w:hAnsi="Times New Roman" w:cs="Times New Roman"/>
          <w:sz w:val="22"/>
          <w:szCs w:val="22"/>
          <w:lang w:eastAsia="hr-HR"/>
        </w:rPr>
        <w:t xml:space="preserve">ubvencije i stipendije u </w:t>
      </w:r>
      <w:r w:rsidR="00AE3311">
        <w:rPr>
          <w:rFonts w:ascii="Times New Roman" w:eastAsia="Times New Roman" w:hAnsi="Times New Roman" w:cs="Times New Roman"/>
          <w:sz w:val="22"/>
          <w:szCs w:val="22"/>
          <w:lang w:eastAsia="hr-HR"/>
        </w:rPr>
        <w:t>obrazovanju</w:t>
      </w:r>
    </w:p>
    <w:tbl>
      <w:tblPr>
        <w:tblStyle w:val="Reetkatablice"/>
        <w:tblW w:w="5000" w:type="pct"/>
        <w:tblLook w:val="04A0" w:firstRow="1" w:lastRow="0" w:firstColumn="1" w:lastColumn="0" w:noHBand="0" w:noVBand="1"/>
      </w:tblPr>
      <w:tblGrid>
        <w:gridCol w:w="2574"/>
        <w:gridCol w:w="2266"/>
        <w:gridCol w:w="2111"/>
        <w:gridCol w:w="2111"/>
      </w:tblGrid>
      <w:tr w:rsidR="00F653DE" w:rsidRPr="00CF18C4" w14:paraId="6129EA08" w14:textId="77777777" w:rsidTr="008E5401">
        <w:tc>
          <w:tcPr>
            <w:tcW w:w="1420" w:type="pct"/>
            <w:shd w:val="clear" w:color="auto" w:fill="D9E2F3" w:themeFill="accent1" w:themeFillTint="33"/>
            <w:vAlign w:val="center"/>
          </w:tcPr>
          <w:p w14:paraId="76A28602" w14:textId="2DB0E1E3" w:rsidR="00F653DE" w:rsidRPr="00CF18C4" w:rsidRDefault="0030178B"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Mjera</w:t>
            </w:r>
          </w:p>
        </w:tc>
        <w:tc>
          <w:tcPr>
            <w:tcW w:w="1250" w:type="pct"/>
            <w:shd w:val="clear" w:color="auto" w:fill="D9E2F3" w:themeFill="accent1" w:themeFillTint="33"/>
            <w:vAlign w:val="center"/>
          </w:tcPr>
          <w:p w14:paraId="53FBEAAB" w14:textId="77777777" w:rsidR="00F653DE" w:rsidRPr="00CF18C4" w:rsidRDefault="00F653DE"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shd w:val="clear" w:color="auto" w:fill="D9E2F3" w:themeFill="accent1" w:themeFillTint="33"/>
            <w:vAlign w:val="center"/>
          </w:tcPr>
          <w:p w14:paraId="02668A5A" w14:textId="2FE3C0AA" w:rsidR="00F653DE" w:rsidRPr="00CF18C4" w:rsidRDefault="0030178B"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Polazišna vrijednost (2020</w:t>
            </w:r>
            <w:r w:rsidR="00F653DE" w:rsidRPr="00CF18C4">
              <w:rPr>
                <w:rFonts w:ascii="Times New Roman" w:hAnsi="Times New Roman" w:cs="Times New Roman"/>
                <w:b/>
                <w:bCs/>
                <w:sz w:val="22"/>
                <w:szCs w:val="22"/>
              </w:rPr>
              <w:t>.)</w:t>
            </w:r>
          </w:p>
        </w:tc>
        <w:tc>
          <w:tcPr>
            <w:tcW w:w="1165" w:type="pct"/>
            <w:shd w:val="clear" w:color="auto" w:fill="D9E2F3" w:themeFill="accent1" w:themeFillTint="33"/>
            <w:vAlign w:val="center"/>
          </w:tcPr>
          <w:p w14:paraId="32D64536" w14:textId="59DB7279" w:rsidR="00F653DE" w:rsidRPr="00CF18C4" w:rsidRDefault="0030178B"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(2025.)</w:t>
            </w:r>
          </w:p>
        </w:tc>
      </w:tr>
      <w:tr w:rsidR="00266B40" w:rsidRPr="00CF18C4" w14:paraId="4C3D3A1A" w14:textId="77777777" w:rsidTr="008E5401">
        <w:tc>
          <w:tcPr>
            <w:tcW w:w="1420" w:type="pct"/>
            <w:vMerge w:val="restart"/>
            <w:vAlign w:val="center"/>
          </w:tcPr>
          <w:p w14:paraId="20041557" w14:textId="08A25273" w:rsidR="00266B40" w:rsidRPr="00633F05" w:rsidRDefault="00633F05" w:rsidP="001067F1">
            <w:pPr>
              <w:spacing w:before="0" w:after="120" w:line="240" w:lineRule="auto"/>
              <w:rPr>
                <w:rFonts w:ascii="Times New Roman" w:hAnsi="Times New Roman" w:cs="Times New Roman"/>
              </w:rPr>
            </w:pPr>
            <w:r w:rsidRPr="00633F05">
              <w:rPr>
                <w:rFonts w:ascii="Times New Roman" w:eastAsia="Times New Roman" w:hAnsi="Times New Roman" w:cs="Times New Roman"/>
                <w:lang w:eastAsia="hr-HR"/>
              </w:rPr>
              <w:t xml:space="preserve">4. Odgoj i obrazovanje  </w:t>
            </w:r>
          </w:p>
        </w:tc>
        <w:tc>
          <w:tcPr>
            <w:tcW w:w="1250" w:type="pct"/>
            <w:vAlign w:val="center"/>
          </w:tcPr>
          <w:p w14:paraId="57B37BAD" w14:textId="2CC7CD00" w:rsidR="00266B40" w:rsidRPr="0030178B" w:rsidRDefault="0030178B" w:rsidP="0030178B">
            <w:pPr>
              <w:spacing w:before="0" w:after="120" w:line="240" w:lineRule="auto"/>
              <w:rPr>
                <w:rFonts w:ascii="Times New Roman" w:hAnsi="Times New Roman" w:cs="Times New Roman"/>
              </w:rPr>
            </w:pPr>
            <w:r w:rsidRPr="0030178B">
              <w:rPr>
                <w:rFonts w:ascii="Times New Roman" w:hAnsi="Times New Roman" w:cs="Times New Roman"/>
              </w:rPr>
              <w:t>Broj učenika i studenata koji primaju subvencije za prijevoz</w:t>
            </w:r>
          </w:p>
        </w:tc>
        <w:tc>
          <w:tcPr>
            <w:tcW w:w="1165" w:type="pct"/>
            <w:vAlign w:val="center"/>
          </w:tcPr>
          <w:p w14:paraId="1B9C8A38" w14:textId="553292C9" w:rsidR="00266B40" w:rsidRPr="0030178B" w:rsidRDefault="00266B40" w:rsidP="008E5401">
            <w:pPr>
              <w:spacing w:before="0" w:after="120" w:line="240" w:lineRule="auto"/>
              <w:jc w:val="center"/>
              <w:rPr>
                <w:rFonts w:ascii="Times New Roman" w:hAnsi="Times New Roman" w:cs="Times New Roman"/>
                <w:bCs/>
              </w:rPr>
            </w:pPr>
            <w:r w:rsidRPr="0030178B">
              <w:rPr>
                <w:rFonts w:ascii="Times New Roman" w:hAnsi="Times New Roman" w:cs="Times New Roman"/>
                <w:bCs/>
              </w:rPr>
              <w:t>360</w:t>
            </w:r>
          </w:p>
        </w:tc>
        <w:tc>
          <w:tcPr>
            <w:tcW w:w="1165" w:type="pct"/>
            <w:vAlign w:val="center"/>
          </w:tcPr>
          <w:p w14:paraId="5F6F4F2C" w14:textId="6FD393BE" w:rsidR="00266B40" w:rsidRPr="0030178B" w:rsidRDefault="00266B40" w:rsidP="008E5401">
            <w:pPr>
              <w:spacing w:before="0" w:after="120" w:line="240" w:lineRule="auto"/>
              <w:jc w:val="center"/>
              <w:rPr>
                <w:rFonts w:ascii="Times New Roman" w:hAnsi="Times New Roman" w:cs="Times New Roman"/>
                <w:bCs/>
              </w:rPr>
            </w:pPr>
            <w:r w:rsidRPr="0030178B">
              <w:rPr>
                <w:rFonts w:ascii="Times New Roman" w:hAnsi="Times New Roman" w:cs="Times New Roman"/>
                <w:bCs/>
              </w:rPr>
              <w:t>370</w:t>
            </w:r>
          </w:p>
        </w:tc>
      </w:tr>
      <w:tr w:rsidR="00266B40" w:rsidRPr="00CF18C4" w14:paraId="42DF3C99" w14:textId="77777777" w:rsidTr="008E5401">
        <w:tc>
          <w:tcPr>
            <w:tcW w:w="1420" w:type="pct"/>
            <w:vMerge/>
            <w:vAlign w:val="center"/>
          </w:tcPr>
          <w:p w14:paraId="7616A297" w14:textId="77777777" w:rsidR="00266B40" w:rsidRPr="0030178B" w:rsidRDefault="00266B40" w:rsidP="001067F1">
            <w:pPr>
              <w:spacing w:before="0" w:after="120" w:line="240" w:lineRule="auto"/>
              <w:rPr>
                <w:rFonts w:ascii="Times New Roman" w:hAnsi="Times New Roman" w:cs="Times New Roman"/>
              </w:rPr>
            </w:pPr>
          </w:p>
        </w:tc>
        <w:tc>
          <w:tcPr>
            <w:tcW w:w="1250" w:type="pct"/>
            <w:vAlign w:val="center"/>
          </w:tcPr>
          <w:p w14:paraId="5D686062" w14:textId="1478D3F0" w:rsidR="00266B40" w:rsidRPr="0030178B" w:rsidRDefault="0030178B" w:rsidP="0030178B">
            <w:pPr>
              <w:spacing w:before="0" w:after="120" w:line="240" w:lineRule="auto"/>
              <w:rPr>
                <w:rFonts w:ascii="Times New Roman" w:hAnsi="Times New Roman" w:cs="Times New Roman"/>
              </w:rPr>
            </w:pPr>
            <w:r w:rsidRPr="0030178B">
              <w:rPr>
                <w:rFonts w:ascii="Times New Roman" w:hAnsi="Times New Roman" w:cs="Times New Roman"/>
              </w:rPr>
              <w:t>Radni materijal i bilježnice za osnovnoškolce</w:t>
            </w:r>
          </w:p>
        </w:tc>
        <w:tc>
          <w:tcPr>
            <w:tcW w:w="1165" w:type="pct"/>
            <w:vAlign w:val="center"/>
          </w:tcPr>
          <w:p w14:paraId="08466E3D" w14:textId="11A3F8C5" w:rsidR="00266B40" w:rsidRPr="0030178B" w:rsidRDefault="00266B40" w:rsidP="008E5401">
            <w:pPr>
              <w:spacing w:before="0" w:after="120" w:line="240" w:lineRule="auto"/>
              <w:jc w:val="center"/>
              <w:rPr>
                <w:rFonts w:ascii="Times New Roman" w:hAnsi="Times New Roman" w:cs="Times New Roman"/>
                <w:bCs/>
              </w:rPr>
            </w:pPr>
            <w:r w:rsidRPr="0030178B">
              <w:rPr>
                <w:rFonts w:ascii="Times New Roman" w:hAnsi="Times New Roman" w:cs="Times New Roman"/>
                <w:bCs/>
              </w:rPr>
              <w:t>680</w:t>
            </w:r>
          </w:p>
        </w:tc>
        <w:tc>
          <w:tcPr>
            <w:tcW w:w="1165" w:type="pct"/>
            <w:vAlign w:val="center"/>
          </w:tcPr>
          <w:p w14:paraId="10FFDD73" w14:textId="0EFCDE34" w:rsidR="00266B40" w:rsidRPr="0030178B" w:rsidRDefault="00266B40" w:rsidP="008E5401">
            <w:pPr>
              <w:spacing w:before="0" w:after="120" w:line="240" w:lineRule="auto"/>
              <w:jc w:val="center"/>
              <w:rPr>
                <w:rFonts w:ascii="Times New Roman" w:hAnsi="Times New Roman" w:cs="Times New Roman"/>
                <w:bCs/>
              </w:rPr>
            </w:pPr>
            <w:r w:rsidRPr="0030178B">
              <w:rPr>
                <w:rFonts w:ascii="Times New Roman" w:hAnsi="Times New Roman" w:cs="Times New Roman"/>
                <w:bCs/>
              </w:rPr>
              <w:t>680</w:t>
            </w:r>
          </w:p>
        </w:tc>
      </w:tr>
      <w:tr w:rsidR="00266B40" w:rsidRPr="00CF18C4" w14:paraId="44DE39D9" w14:textId="77777777" w:rsidTr="008E5401">
        <w:tc>
          <w:tcPr>
            <w:tcW w:w="1420" w:type="pct"/>
            <w:vMerge/>
            <w:vAlign w:val="center"/>
          </w:tcPr>
          <w:p w14:paraId="63EADF98" w14:textId="77777777" w:rsidR="00266B40" w:rsidRPr="0030178B" w:rsidRDefault="00266B40" w:rsidP="008E5401">
            <w:pPr>
              <w:pStyle w:val="Odlomakpopisa"/>
              <w:spacing w:before="0" w:after="120" w:line="240" w:lineRule="auto"/>
              <w:ind w:left="928"/>
              <w:rPr>
                <w:rFonts w:ascii="Times New Roman" w:hAnsi="Times New Roman" w:cs="Times New Roman"/>
              </w:rPr>
            </w:pPr>
          </w:p>
        </w:tc>
        <w:tc>
          <w:tcPr>
            <w:tcW w:w="1250" w:type="pct"/>
            <w:vAlign w:val="center"/>
          </w:tcPr>
          <w:p w14:paraId="4490B67D" w14:textId="0E2A552C" w:rsidR="00266B40" w:rsidRPr="0030178B" w:rsidRDefault="0030178B" w:rsidP="0030178B">
            <w:pPr>
              <w:spacing w:before="0" w:after="120" w:line="240" w:lineRule="auto"/>
              <w:rPr>
                <w:rFonts w:ascii="Times New Roman" w:hAnsi="Times New Roman" w:cs="Times New Roman"/>
                <w:b/>
                <w:bCs/>
              </w:rPr>
            </w:pPr>
            <w:r w:rsidRPr="0030178B">
              <w:rPr>
                <w:rFonts w:ascii="Times New Roman" w:hAnsi="Times New Roman" w:cs="Times New Roman"/>
              </w:rPr>
              <w:t>B</w:t>
            </w:r>
            <w:r>
              <w:rPr>
                <w:rFonts w:ascii="Times New Roman" w:hAnsi="Times New Roman" w:cs="Times New Roman"/>
              </w:rPr>
              <w:t>roj učenika i korisnika subvenci</w:t>
            </w:r>
            <w:r w:rsidRPr="0030178B">
              <w:rPr>
                <w:rFonts w:ascii="Times New Roman" w:hAnsi="Times New Roman" w:cs="Times New Roman"/>
              </w:rPr>
              <w:t>je za školu plivanja</w:t>
            </w:r>
          </w:p>
        </w:tc>
        <w:tc>
          <w:tcPr>
            <w:tcW w:w="1165" w:type="pct"/>
            <w:vAlign w:val="center"/>
          </w:tcPr>
          <w:p w14:paraId="7EB5C54E" w14:textId="5A8B4F2B" w:rsidR="00266B40" w:rsidRPr="0030178B" w:rsidRDefault="00266B40" w:rsidP="008E5401">
            <w:pPr>
              <w:spacing w:before="0" w:after="120" w:line="240" w:lineRule="auto"/>
              <w:jc w:val="center"/>
              <w:rPr>
                <w:rFonts w:ascii="Times New Roman" w:hAnsi="Times New Roman" w:cs="Times New Roman"/>
                <w:bCs/>
              </w:rPr>
            </w:pPr>
            <w:r w:rsidRPr="0030178B">
              <w:rPr>
                <w:rFonts w:ascii="Times New Roman" w:hAnsi="Times New Roman" w:cs="Times New Roman"/>
                <w:bCs/>
              </w:rPr>
              <w:t>0</w:t>
            </w:r>
          </w:p>
        </w:tc>
        <w:tc>
          <w:tcPr>
            <w:tcW w:w="1165" w:type="pct"/>
            <w:vAlign w:val="center"/>
          </w:tcPr>
          <w:p w14:paraId="1E5F30C2" w14:textId="66FF436B" w:rsidR="00266B40" w:rsidRPr="0030178B" w:rsidRDefault="00266B40" w:rsidP="008E5401">
            <w:pPr>
              <w:spacing w:before="0" w:after="120" w:line="240" w:lineRule="auto"/>
              <w:jc w:val="center"/>
              <w:rPr>
                <w:rFonts w:ascii="Times New Roman" w:hAnsi="Times New Roman" w:cs="Times New Roman"/>
                <w:bCs/>
              </w:rPr>
            </w:pPr>
            <w:r w:rsidRPr="0030178B">
              <w:rPr>
                <w:rFonts w:ascii="Times New Roman" w:hAnsi="Times New Roman" w:cs="Times New Roman"/>
                <w:bCs/>
              </w:rPr>
              <w:t>70</w:t>
            </w:r>
          </w:p>
        </w:tc>
      </w:tr>
    </w:tbl>
    <w:p w14:paraId="076C5A79" w14:textId="77777777" w:rsidR="00AE3311" w:rsidRDefault="00AE3311" w:rsidP="00AE3311">
      <w:pPr>
        <w:tabs>
          <w:tab w:val="left" w:pos="720"/>
        </w:tabs>
        <w:spacing w:before="0" w:after="0" w:line="240" w:lineRule="auto"/>
        <w:rPr>
          <w:rFonts w:ascii="Times New Roman" w:hAnsi="Times New Roman" w:cs="Times New Roman"/>
          <w:sz w:val="22"/>
          <w:szCs w:val="22"/>
        </w:rPr>
      </w:pPr>
    </w:p>
    <w:p w14:paraId="3BA7DCB4" w14:textId="5CE4AB55" w:rsidR="00AE3311" w:rsidRDefault="00AE3311" w:rsidP="00AE3311">
      <w:pPr>
        <w:spacing w:before="0" w:after="0" w:line="240" w:lineRule="auto"/>
        <w:jc w:val="both"/>
        <w:rPr>
          <w:rFonts w:ascii="Times New Roman" w:hAnsi="Times New Roman" w:cs="Times New Roman"/>
          <w:bCs/>
          <w:sz w:val="22"/>
          <w:szCs w:val="22"/>
        </w:rPr>
      </w:pPr>
      <w:r w:rsidRPr="00AE3311">
        <w:rPr>
          <w:rFonts w:ascii="Times New Roman" w:eastAsia="Times New Roman" w:hAnsi="Times New Roman" w:cs="Times New Roman"/>
          <w:sz w:val="22"/>
          <w:szCs w:val="22"/>
          <w:lang w:eastAsia="hr-HR"/>
        </w:rPr>
        <w:t xml:space="preserve">Mjerom </w:t>
      </w:r>
      <w:r w:rsidRPr="00AE3311">
        <w:rPr>
          <w:rFonts w:ascii="Times New Roman" w:eastAsia="Times New Roman" w:hAnsi="Times New Roman" w:cs="Times New Roman"/>
          <w:b/>
          <w:sz w:val="22"/>
          <w:szCs w:val="22"/>
          <w:lang w:eastAsia="hr-HR"/>
        </w:rPr>
        <w:t>5. Briga o djeci</w:t>
      </w:r>
      <w:r w:rsidRPr="00AE3311">
        <w:rPr>
          <w:rFonts w:ascii="Times New Roman" w:eastAsia="Times New Roman" w:hAnsi="Times New Roman" w:cs="Times New Roman"/>
          <w:sz w:val="22"/>
          <w:szCs w:val="22"/>
          <w:lang w:eastAsia="hr-HR"/>
        </w:rPr>
        <w:t xml:space="preserve"> želi se omogućiti smještaj za boravak, odgoj i edukaciju sve </w:t>
      </w:r>
      <w:r>
        <w:rPr>
          <w:rFonts w:ascii="Times New Roman" w:eastAsia="Times New Roman" w:hAnsi="Times New Roman" w:cs="Times New Roman"/>
          <w:sz w:val="22"/>
          <w:szCs w:val="22"/>
          <w:lang w:eastAsia="hr-HR"/>
        </w:rPr>
        <w:t xml:space="preserve">djece predškolskog uzrasta na </w:t>
      </w:r>
      <w:r w:rsidRPr="00AE3311">
        <w:rPr>
          <w:rFonts w:ascii="Times New Roman" w:eastAsia="Times New Roman" w:hAnsi="Times New Roman" w:cs="Times New Roman"/>
          <w:sz w:val="22"/>
          <w:szCs w:val="22"/>
          <w:lang w:eastAsia="hr-HR"/>
        </w:rPr>
        <w:t>područja općine.</w:t>
      </w:r>
      <w:r w:rsidRPr="00AE3311">
        <w:rPr>
          <w:rFonts w:ascii="Times New Roman" w:hAnsi="Times New Roman" w:cs="Times New Roman"/>
          <w:bCs/>
          <w:sz w:val="22"/>
          <w:szCs w:val="22"/>
        </w:rPr>
        <w:t xml:space="preserve"> </w:t>
      </w:r>
    </w:p>
    <w:p w14:paraId="666ACB01" w14:textId="31CAC23A" w:rsidR="00AE3311" w:rsidRPr="00AE3311" w:rsidRDefault="00AE3311" w:rsidP="00AE3311">
      <w:pPr>
        <w:spacing w:before="0" w:after="0" w:line="240" w:lineRule="auto"/>
        <w:jc w:val="both"/>
        <w:rPr>
          <w:rFonts w:ascii="Times New Roman" w:hAnsi="Times New Roman" w:cs="Times New Roman"/>
          <w:bCs/>
          <w:sz w:val="22"/>
          <w:szCs w:val="22"/>
        </w:rPr>
      </w:pPr>
      <w:r w:rsidRPr="00AE3311">
        <w:rPr>
          <w:rFonts w:ascii="Times New Roman" w:hAnsi="Times New Roman" w:cs="Times New Roman"/>
          <w:bCs/>
          <w:sz w:val="22"/>
          <w:szCs w:val="22"/>
        </w:rPr>
        <w:t xml:space="preserve">U okviru navedene mjere provodit će se sljedeće aktivnosti: </w:t>
      </w:r>
    </w:p>
    <w:p w14:paraId="29FAD203" w14:textId="77777777" w:rsidR="00AE3311" w:rsidRPr="00AE3311" w:rsidRDefault="00AE3311" w:rsidP="00AE3311">
      <w:pPr>
        <w:spacing w:before="0" w:after="0" w:line="240" w:lineRule="auto"/>
        <w:rPr>
          <w:rFonts w:ascii="Times New Roman" w:eastAsia="Times New Roman" w:hAnsi="Times New Roman" w:cs="Times New Roman"/>
          <w:sz w:val="22"/>
          <w:szCs w:val="22"/>
          <w:lang w:eastAsia="hr-HR"/>
        </w:rPr>
      </w:pPr>
      <w:r w:rsidRPr="00AE3311">
        <w:rPr>
          <w:rFonts w:ascii="Times New Roman" w:eastAsia="Times New Roman" w:hAnsi="Times New Roman" w:cs="Times New Roman"/>
          <w:sz w:val="22"/>
          <w:szCs w:val="22"/>
          <w:lang w:eastAsia="hr-HR"/>
        </w:rPr>
        <w:lastRenderedPageBreak/>
        <w:t>5.1. provedba predškolskog odgoja</w:t>
      </w:r>
      <w:r w:rsidRPr="00AE3311">
        <w:rPr>
          <w:rFonts w:ascii="Times New Roman" w:eastAsia="Times New Roman" w:hAnsi="Times New Roman" w:cs="Times New Roman"/>
          <w:sz w:val="22"/>
          <w:szCs w:val="22"/>
          <w:lang w:eastAsia="hr-HR"/>
        </w:rPr>
        <w:br/>
        <w:t>5.2. unapređenje uvjeta za predškolski odgoj i obrazovanje</w:t>
      </w:r>
    </w:p>
    <w:tbl>
      <w:tblPr>
        <w:tblStyle w:val="Reetkatablice"/>
        <w:tblW w:w="5000" w:type="pct"/>
        <w:tblLook w:val="04A0" w:firstRow="1" w:lastRow="0" w:firstColumn="1" w:lastColumn="0" w:noHBand="0" w:noVBand="1"/>
      </w:tblPr>
      <w:tblGrid>
        <w:gridCol w:w="2574"/>
        <w:gridCol w:w="2266"/>
        <w:gridCol w:w="2111"/>
        <w:gridCol w:w="2111"/>
      </w:tblGrid>
      <w:tr w:rsidR="00CF7FC3" w:rsidRPr="00CF18C4" w14:paraId="610680C6" w14:textId="77777777" w:rsidTr="00CF7FC3">
        <w:tc>
          <w:tcPr>
            <w:tcW w:w="1420" w:type="pct"/>
            <w:shd w:val="clear" w:color="auto" w:fill="D9E2F3" w:themeFill="accent1" w:themeFillTint="33"/>
            <w:vAlign w:val="center"/>
          </w:tcPr>
          <w:p w14:paraId="568BF411" w14:textId="77777777" w:rsidR="00CF7FC3" w:rsidRPr="00CF18C4" w:rsidRDefault="00CF7FC3" w:rsidP="00CF7FC3">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Mjera</w:t>
            </w:r>
          </w:p>
        </w:tc>
        <w:tc>
          <w:tcPr>
            <w:tcW w:w="1250" w:type="pct"/>
            <w:shd w:val="clear" w:color="auto" w:fill="D9E2F3" w:themeFill="accent1" w:themeFillTint="33"/>
            <w:vAlign w:val="center"/>
          </w:tcPr>
          <w:p w14:paraId="521F1CE5" w14:textId="77777777" w:rsidR="00CF7FC3" w:rsidRPr="00CF18C4" w:rsidRDefault="00CF7FC3" w:rsidP="00CF7FC3">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shd w:val="clear" w:color="auto" w:fill="D9E2F3" w:themeFill="accent1" w:themeFillTint="33"/>
            <w:vAlign w:val="center"/>
          </w:tcPr>
          <w:p w14:paraId="0EA46C8A" w14:textId="77777777" w:rsidR="00CF7FC3" w:rsidRPr="00CF18C4" w:rsidRDefault="00CF7FC3" w:rsidP="00CF7FC3">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Polazišna vrijednost (2020</w:t>
            </w:r>
            <w:r w:rsidRPr="00CF18C4">
              <w:rPr>
                <w:rFonts w:ascii="Times New Roman" w:hAnsi="Times New Roman" w:cs="Times New Roman"/>
                <w:b/>
                <w:bCs/>
                <w:sz w:val="22"/>
                <w:szCs w:val="22"/>
              </w:rPr>
              <w:t>.)</w:t>
            </w:r>
          </w:p>
        </w:tc>
        <w:tc>
          <w:tcPr>
            <w:tcW w:w="1165" w:type="pct"/>
            <w:shd w:val="clear" w:color="auto" w:fill="D9E2F3" w:themeFill="accent1" w:themeFillTint="33"/>
            <w:vAlign w:val="center"/>
          </w:tcPr>
          <w:p w14:paraId="54E49A76" w14:textId="77777777" w:rsidR="00CF7FC3" w:rsidRPr="00CF18C4" w:rsidRDefault="00CF7FC3" w:rsidP="00CF7FC3">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(2025.)</w:t>
            </w:r>
            <w:r w:rsidRPr="00CF18C4">
              <w:rPr>
                <w:rFonts w:ascii="Times New Roman" w:hAnsi="Times New Roman" w:cs="Times New Roman"/>
                <w:b/>
                <w:bCs/>
                <w:sz w:val="22"/>
                <w:szCs w:val="22"/>
              </w:rPr>
              <w:t xml:space="preserve"> </w:t>
            </w:r>
          </w:p>
        </w:tc>
      </w:tr>
      <w:tr w:rsidR="00CF7FC3" w:rsidRPr="00CF18C4" w14:paraId="36D9A5FE" w14:textId="77777777" w:rsidTr="00CF7FC3">
        <w:tc>
          <w:tcPr>
            <w:tcW w:w="1420" w:type="pct"/>
            <w:vMerge w:val="restart"/>
            <w:vAlign w:val="center"/>
          </w:tcPr>
          <w:p w14:paraId="518718F3" w14:textId="7D33A118" w:rsidR="00CF7FC3" w:rsidRPr="0075107C" w:rsidRDefault="00CF7FC3" w:rsidP="00CF7FC3">
            <w:pPr>
              <w:spacing w:before="0" w:after="120" w:line="240" w:lineRule="auto"/>
              <w:rPr>
                <w:rFonts w:ascii="Times New Roman" w:hAnsi="Times New Roman" w:cs="Times New Roman"/>
              </w:rPr>
            </w:pPr>
            <w:r>
              <w:rPr>
                <w:rFonts w:ascii="Times New Roman" w:hAnsi="Times New Roman" w:cs="Times New Roman"/>
              </w:rPr>
              <w:t>5</w:t>
            </w:r>
            <w:r w:rsidRPr="0075107C">
              <w:rPr>
                <w:rFonts w:ascii="Times New Roman" w:hAnsi="Times New Roman" w:cs="Times New Roman"/>
              </w:rPr>
              <w:t>.</w:t>
            </w:r>
            <w:r>
              <w:rPr>
                <w:rFonts w:ascii="Times New Roman" w:hAnsi="Times New Roman" w:cs="Times New Roman"/>
              </w:rPr>
              <w:t xml:space="preserve"> Briga o djeci</w:t>
            </w:r>
          </w:p>
        </w:tc>
        <w:tc>
          <w:tcPr>
            <w:tcW w:w="1250" w:type="pct"/>
            <w:vAlign w:val="center"/>
          </w:tcPr>
          <w:p w14:paraId="46D50721" w14:textId="06550AE9" w:rsidR="00CF7FC3" w:rsidRPr="0075107C" w:rsidRDefault="00CF7FC3" w:rsidP="00CF7FC3">
            <w:pPr>
              <w:spacing w:before="0" w:after="120" w:line="240" w:lineRule="auto"/>
              <w:rPr>
                <w:rFonts w:ascii="Times New Roman" w:hAnsi="Times New Roman" w:cs="Times New Roman"/>
              </w:rPr>
            </w:pPr>
            <w:r w:rsidRPr="00CF7FC3">
              <w:rPr>
                <w:rFonts w:ascii="Times New Roman" w:hAnsi="Times New Roman" w:cs="Times New Roman"/>
              </w:rPr>
              <w:t>Ukupan broj upisane djece u dječji vrtić</w:t>
            </w:r>
          </w:p>
        </w:tc>
        <w:tc>
          <w:tcPr>
            <w:tcW w:w="1165" w:type="pct"/>
            <w:vAlign w:val="center"/>
          </w:tcPr>
          <w:p w14:paraId="757F698E" w14:textId="644D4470" w:rsidR="00CF7FC3" w:rsidRPr="0075107C" w:rsidRDefault="00CF7FC3" w:rsidP="00CF7FC3">
            <w:pPr>
              <w:spacing w:before="0" w:after="120" w:line="240" w:lineRule="auto"/>
              <w:jc w:val="center"/>
              <w:rPr>
                <w:rFonts w:ascii="Times New Roman" w:hAnsi="Times New Roman" w:cs="Times New Roman"/>
              </w:rPr>
            </w:pPr>
            <w:r>
              <w:rPr>
                <w:rFonts w:ascii="Times New Roman" w:hAnsi="Times New Roman" w:cs="Times New Roman"/>
              </w:rPr>
              <w:t>130</w:t>
            </w:r>
          </w:p>
        </w:tc>
        <w:tc>
          <w:tcPr>
            <w:tcW w:w="1165" w:type="pct"/>
            <w:vAlign w:val="center"/>
          </w:tcPr>
          <w:p w14:paraId="3401745B" w14:textId="6891F81A" w:rsidR="00CF7FC3" w:rsidRPr="0075107C" w:rsidRDefault="00CF7FC3" w:rsidP="00CF7FC3">
            <w:pPr>
              <w:spacing w:before="0" w:after="120" w:line="240" w:lineRule="auto"/>
              <w:jc w:val="center"/>
              <w:rPr>
                <w:rFonts w:ascii="Times New Roman" w:hAnsi="Times New Roman" w:cs="Times New Roman"/>
              </w:rPr>
            </w:pPr>
            <w:r>
              <w:rPr>
                <w:rFonts w:ascii="Times New Roman" w:hAnsi="Times New Roman" w:cs="Times New Roman"/>
              </w:rPr>
              <w:t>140</w:t>
            </w:r>
          </w:p>
        </w:tc>
      </w:tr>
      <w:tr w:rsidR="00CF7FC3" w:rsidRPr="00CF18C4" w14:paraId="747C9792" w14:textId="77777777" w:rsidTr="008D7980">
        <w:tc>
          <w:tcPr>
            <w:tcW w:w="1420" w:type="pct"/>
            <w:vMerge/>
            <w:vAlign w:val="center"/>
          </w:tcPr>
          <w:p w14:paraId="56C1E06E" w14:textId="77777777" w:rsidR="00CF7FC3" w:rsidRPr="0075107C" w:rsidRDefault="00CF7FC3" w:rsidP="00CF7FC3">
            <w:pPr>
              <w:spacing w:before="0" w:after="120" w:line="240" w:lineRule="auto"/>
              <w:jc w:val="both"/>
              <w:rPr>
                <w:rFonts w:ascii="Times New Roman" w:hAnsi="Times New Roman" w:cs="Times New Roman"/>
              </w:rPr>
            </w:pPr>
          </w:p>
        </w:tc>
        <w:tc>
          <w:tcPr>
            <w:tcW w:w="1250" w:type="pct"/>
            <w:vAlign w:val="center"/>
          </w:tcPr>
          <w:p w14:paraId="66CBD006" w14:textId="0E2D259C" w:rsidR="00CF7FC3" w:rsidRPr="0075107C" w:rsidRDefault="00CF7FC3" w:rsidP="00CF7FC3">
            <w:pPr>
              <w:spacing w:before="0" w:after="120" w:line="240" w:lineRule="auto"/>
              <w:rPr>
                <w:rFonts w:ascii="Times New Roman" w:hAnsi="Times New Roman" w:cs="Times New Roman"/>
              </w:rPr>
            </w:pPr>
            <w:r w:rsidRPr="00CF7FC3">
              <w:rPr>
                <w:rFonts w:ascii="Times New Roman" w:hAnsi="Times New Roman" w:cs="Times New Roman"/>
              </w:rPr>
              <w:t>Broj novosagrađenih objekata  predškolskog odgoja</w:t>
            </w:r>
          </w:p>
        </w:tc>
        <w:tc>
          <w:tcPr>
            <w:tcW w:w="1165" w:type="pct"/>
            <w:vAlign w:val="center"/>
          </w:tcPr>
          <w:p w14:paraId="33F85DE2" w14:textId="77777777" w:rsidR="00CF7FC3" w:rsidRPr="0075107C" w:rsidRDefault="00CF7FC3" w:rsidP="00CF7FC3">
            <w:pPr>
              <w:spacing w:before="0" w:after="120" w:line="240" w:lineRule="auto"/>
              <w:jc w:val="center"/>
              <w:rPr>
                <w:rFonts w:ascii="Times New Roman" w:hAnsi="Times New Roman" w:cs="Times New Roman"/>
              </w:rPr>
            </w:pPr>
            <w:r>
              <w:rPr>
                <w:rFonts w:ascii="Times New Roman" w:hAnsi="Times New Roman" w:cs="Times New Roman"/>
              </w:rPr>
              <w:t>0</w:t>
            </w:r>
          </w:p>
        </w:tc>
        <w:tc>
          <w:tcPr>
            <w:tcW w:w="1165" w:type="pct"/>
            <w:shd w:val="clear" w:color="auto" w:fill="auto"/>
            <w:vAlign w:val="center"/>
          </w:tcPr>
          <w:p w14:paraId="5A366990" w14:textId="118B7691" w:rsidR="00CF7FC3" w:rsidRPr="0075107C" w:rsidRDefault="00B502D7" w:rsidP="00CF7FC3">
            <w:pPr>
              <w:spacing w:before="0" w:after="120" w:line="240" w:lineRule="auto"/>
              <w:jc w:val="center"/>
              <w:rPr>
                <w:rFonts w:ascii="Times New Roman" w:hAnsi="Times New Roman" w:cs="Times New Roman"/>
              </w:rPr>
            </w:pPr>
            <w:r>
              <w:rPr>
                <w:rFonts w:ascii="Times New Roman" w:hAnsi="Times New Roman" w:cs="Times New Roman"/>
              </w:rPr>
              <w:t>1</w:t>
            </w:r>
          </w:p>
        </w:tc>
      </w:tr>
    </w:tbl>
    <w:p w14:paraId="410D2739" w14:textId="77777777" w:rsidR="00AE3311" w:rsidRDefault="00AE3311" w:rsidP="00CF7FC3">
      <w:pPr>
        <w:tabs>
          <w:tab w:val="left" w:pos="720"/>
        </w:tabs>
        <w:spacing w:before="0" w:after="0" w:line="240" w:lineRule="auto"/>
        <w:rPr>
          <w:rFonts w:ascii="Times New Roman" w:hAnsi="Times New Roman" w:cs="Times New Roman"/>
          <w:sz w:val="22"/>
          <w:szCs w:val="22"/>
        </w:rPr>
      </w:pPr>
    </w:p>
    <w:p w14:paraId="5E6D2617" w14:textId="77777777" w:rsidR="00CF7FC3" w:rsidRPr="00CF7FC3" w:rsidRDefault="00CF7FC3" w:rsidP="00CF7FC3">
      <w:pPr>
        <w:tabs>
          <w:tab w:val="left" w:pos="720"/>
        </w:tabs>
        <w:spacing w:before="0" w:after="0" w:line="240" w:lineRule="auto"/>
        <w:rPr>
          <w:rFonts w:ascii="Times New Roman" w:hAnsi="Times New Roman" w:cs="Times New Roman"/>
          <w:sz w:val="22"/>
          <w:szCs w:val="22"/>
        </w:rPr>
      </w:pPr>
    </w:p>
    <w:p w14:paraId="014DFD2D" w14:textId="77777777" w:rsidR="00CF7FC3" w:rsidRDefault="00CF7FC3" w:rsidP="00CF7FC3">
      <w:pPr>
        <w:spacing w:before="0" w:after="0" w:line="240" w:lineRule="auto"/>
        <w:jc w:val="both"/>
        <w:rPr>
          <w:rFonts w:ascii="Times New Roman" w:eastAsia="Times New Roman" w:hAnsi="Times New Roman" w:cs="Times New Roman"/>
          <w:sz w:val="22"/>
          <w:szCs w:val="22"/>
          <w:lang w:eastAsia="hr-HR"/>
        </w:rPr>
      </w:pPr>
      <w:r w:rsidRPr="00CF7FC3">
        <w:rPr>
          <w:rFonts w:ascii="Times New Roman" w:eastAsia="Times New Roman" w:hAnsi="Times New Roman" w:cs="Times New Roman"/>
          <w:sz w:val="22"/>
          <w:szCs w:val="22"/>
          <w:lang w:eastAsia="hr-HR"/>
        </w:rPr>
        <w:t xml:space="preserve">Mjerom </w:t>
      </w:r>
      <w:r w:rsidRPr="00CF7FC3">
        <w:rPr>
          <w:rFonts w:ascii="Times New Roman" w:eastAsia="Times New Roman" w:hAnsi="Times New Roman" w:cs="Times New Roman"/>
          <w:b/>
          <w:sz w:val="22"/>
          <w:szCs w:val="22"/>
          <w:lang w:eastAsia="hr-HR"/>
        </w:rPr>
        <w:t>6. Socijalna skrb</w:t>
      </w:r>
      <w:r w:rsidRPr="00CF7FC3">
        <w:rPr>
          <w:rFonts w:ascii="Times New Roman" w:eastAsia="Times New Roman" w:hAnsi="Times New Roman" w:cs="Times New Roman"/>
          <w:sz w:val="22"/>
          <w:szCs w:val="22"/>
          <w:lang w:eastAsia="hr-HR"/>
        </w:rPr>
        <w:t xml:space="preserve"> želi se omogućiti zdrav, ak</w:t>
      </w:r>
      <w:r>
        <w:rPr>
          <w:rFonts w:ascii="Times New Roman" w:eastAsia="Times New Roman" w:hAnsi="Times New Roman" w:cs="Times New Roman"/>
          <w:sz w:val="22"/>
          <w:szCs w:val="22"/>
          <w:lang w:eastAsia="hr-HR"/>
        </w:rPr>
        <w:t>tivan i kvalitetan život stanovnika</w:t>
      </w:r>
      <w:r w:rsidRPr="00CF7FC3">
        <w:rPr>
          <w:rFonts w:ascii="Times New Roman" w:eastAsia="Times New Roman" w:hAnsi="Times New Roman" w:cs="Times New Roman"/>
          <w:sz w:val="22"/>
          <w:szCs w:val="22"/>
          <w:lang w:eastAsia="hr-HR"/>
        </w:rPr>
        <w:t xml:space="preserve">, poboljšati materijalni položaj i kvalitetu života ranjivim skupinama, te se uspješnije </w:t>
      </w:r>
      <w:r>
        <w:rPr>
          <w:rFonts w:ascii="Times New Roman" w:eastAsia="Times New Roman" w:hAnsi="Times New Roman" w:cs="Times New Roman"/>
          <w:sz w:val="22"/>
          <w:szCs w:val="22"/>
          <w:lang w:eastAsia="hr-HR"/>
        </w:rPr>
        <w:t>boriti protiv siromaštva stanovnika</w:t>
      </w:r>
      <w:r w:rsidRPr="00CF7FC3">
        <w:rPr>
          <w:rFonts w:ascii="Times New Roman" w:eastAsia="Times New Roman" w:hAnsi="Times New Roman" w:cs="Times New Roman"/>
          <w:sz w:val="22"/>
          <w:szCs w:val="22"/>
          <w:lang w:eastAsia="hr-HR"/>
        </w:rPr>
        <w:t xml:space="preserve">. </w:t>
      </w:r>
    </w:p>
    <w:p w14:paraId="618E614B" w14:textId="6FBDC64B" w:rsidR="00CF7FC3" w:rsidRPr="00CF7FC3" w:rsidRDefault="00CF7FC3" w:rsidP="00CF7FC3">
      <w:pPr>
        <w:spacing w:before="0" w:after="0" w:line="240" w:lineRule="auto"/>
        <w:jc w:val="both"/>
        <w:rPr>
          <w:rFonts w:ascii="Times New Roman" w:eastAsia="Times New Roman" w:hAnsi="Times New Roman" w:cs="Times New Roman"/>
          <w:sz w:val="22"/>
          <w:szCs w:val="22"/>
          <w:lang w:eastAsia="hr-HR"/>
        </w:rPr>
      </w:pPr>
      <w:r w:rsidRPr="00CF7FC3">
        <w:rPr>
          <w:rFonts w:ascii="Times New Roman" w:eastAsia="Times New Roman" w:hAnsi="Times New Roman" w:cs="Times New Roman"/>
          <w:sz w:val="22"/>
          <w:szCs w:val="22"/>
          <w:lang w:eastAsia="hr-HR"/>
        </w:rPr>
        <w:t>U okviru na</w:t>
      </w:r>
      <w:r>
        <w:rPr>
          <w:rFonts w:ascii="Times New Roman" w:eastAsia="Times New Roman" w:hAnsi="Times New Roman" w:cs="Times New Roman"/>
          <w:sz w:val="22"/>
          <w:szCs w:val="22"/>
          <w:lang w:eastAsia="hr-HR"/>
        </w:rPr>
        <w:t>vedene mjere provoditi će se sl</w:t>
      </w:r>
      <w:r w:rsidRPr="00CF7FC3">
        <w:rPr>
          <w:rFonts w:ascii="Times New Roman" w:eastAsia="Times New Roman" w:hAnsi="Times New Roman" w:cs="Times New Roman"/>
          <w:sz w:val="22"/>
          <w:szCs w:val="22"/>
          <w:lang w:eastAsia="hr-HR"/>
        </w:rPr>
        <w:t>jedeća aktivnost:</w:t>
      </w:r>
    </w:p>
    <w:p w14:paraId="3F470828" w14:textId="6FC36DEB" w:rsidR="00AE3311" w:rsidRPr="00CF7FC3" w:rsidRDefault="00CF7FC3" w:rsidP="00CF7FC3">
      <w:pPr>
        <w:spacing w:before="0" w:after="0" w:line="240" w:lineRule="auto"/>
        <w:rPr>
          <w:rFonts w:ascii="Times New Roman" w:eastAsia="Times New Roman" w:hAnsi="Times New Roman" w:cs="Times New Roman"/>
          <w:sz w:val="22"/>
          <w:szCs w:val="22"/>
          <w:lang w:eastAsia="hr-HR"/>
        </w:rPr>
      </w:pPr>
      <w:r w:rsidRPr="00CF7FC3">
        <w:rPr>
          <w:rFonts w:ascii="Times New Roman" w:eastAsia="Times New Roman" w:hAnsi="Times New Roman" w:cs="Times New Roman"/>
          <w:sz w:val="22"/>
          <w:szCs w:val="22"/>
          <w:lang w:eastAsia="hr-HR"/>
        </w:rPr>
        <w:t>6.1. dodjel</w:t>
      </w:r>
      <w:r>
        <w:rPr>
          <w:rFonts w:ascii="Times New Roman" w:eastAsia="Times New Roman" w:hAnsi="Times New Roman" w:cs="Times New Roman"/>
          <w:sz w:val="22"/>
          <w:szCs w:val="22"/>
          <w:lang w:eastAsia="hr-HR"/>
        </w:rPr>
        <w:t>a subvencija, pomoći i donacija</w:t>
      </w:r>
    </w:p>
    <w:tbl>
      <w:tblPr>
        <w:tblStyle w:val="Reetkatablice"/>
        <w:tblW w:w="5000" w:type="pct"/>
        <w:tblLook w:val="04A0" w:firstRow="1" w:lastRow="0" w:firstColumn="1" w:lastColumn="0" w:noHBand="0" w:noVBand="1"/>
      </w:tblPr>
      <w:tblGrid>
        <w:gridCol w:w="2574"/>
        <w:gridCol w:w="2266"/>
        <w:gridCol w:w="2111"/>
        <w:gridCol w:w="2111"/>
      </w:tblGrid>
      <w:tr w:rsidR="00F653DE" w:rsidRPr="00CF18C4" w14:paraId="0B3A4DF8" w14:textId="77777777" w:rsidTr="008E5401">
        <w:tc>
          <w:tcPr>
            <w:tcW w:w="1420" w:type="pct"/>
            <w:shd w:val="clear" w:color="auto" w:fill="D9E2F3" w:themeFill="accent1" w:themeFillTint="33"/>
            <w:vAlign w:val="center"/>
          </w:tcPr>
          <w:p w14:paraId="422F3149" w14:textId="4BD4FAFA" w:rsidR="00F653DE" w:rsidRPr="00CF18C4" w:rsidRDefault="00CF7FC3"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Mjera</w:t>
            </w:r>
          </w:p>
        </w:tc>
        <w:tc>
          <w:tcPr>
            <w:tcW w:w="1250" w:type="pct"/>
            <w:shd w:val="clear" w:color="auto" w:fill="D9E2F3" w:themeFill="accent1" w:themeFillTint="33"/>
            <w:vAlign w:val="center"/>
          </w:tcPr>
          <w:p w14:paraId="27829676" w14:textId="77777777" w:rsidR="00F653DE" w:rsidRPr="00CF18C4" w:rsidRDefault="00F653DE"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shd w:val="clear" w:color="auto" w:fill="D9E2F3" w:themeFill="accent1" w:themeFillTint="33"/>
            <w:vAlign w:val="center"/>
          </w:tcPr>
          <w:p w14:paraId="57D2F7A5" w14:textId="40268EAD" w:rsidR="00F653DE" w:rsidRPr="00CF18C4" w:rsidRDefault="00CF7FC3"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Polazišna vrijednost (2020</w:t>
            </w:r>
            <w:r w:rsidR="00F653DE" w:rsidRPr="00CF18C4">
              <w:rPr>
                <w:rFonts w:ascii="Times New Roman" w:hAnsi="Times New Roman" w:cs="Times New Roman"/>
                <w:b/>
                <w:bCs/>
                <w:sz w:val="22"/>
                <w:szCs w:val="22"/>
              </w:rPr>
              <w:t>.)</w:t>
            </w:r>
          </w:p>
        </w:tc>
        <w:tc>
          <w:tcPr>
            <w:tcW w:w="1165" w:type="pct"/>
            <w:shd w:val="clear" w:color="auto" w:fill="D9E2F3" w:themeFill="accent1" w:themeFillTint="33"/>
            <w:vAlign w:val="center"/>
          </w:tcPr>
          <w:p w14:paraId="5373596B" w14:textId="17625B10" w:rsidR="00F653DE" w:rsidRPr="00CF18C4" w:rsidRDefault="00CF7FC3"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(2025.)</w:t>
            </w:r>
          </w:p>
        </w:tc>
      </w:tr>
      <w:tr w:rsidR="00534238" w:rsidRPr="00CF18C4" w14:paraId="1582CFB6" w14:textId="77777777" w:rsidTr="00CF7FC3">
        <w:trPr>
          <w:trHeight w:val="835"/>
        </w:trPr>
        <w:tc>
          <w:tcPr>
            <w:tcW w:w="1420" w:type="pct"/>
            <w:vMerge w:val="restart"/>
            <w:vAlign w:val="center"/>
          </w:tcPr>
          <w:p w14:paraId="56CDCC61" w14:textId="27543F2A" w:rsidR="00534238" w:rsidRPr="00FA62C3" w:rsidRDefault="00FA62C3" w:rsidP="00FA62C3">
            <w:pPr>
              <w:spacing w:before="0" w:after="120" w:line="240" w:lineRule="auto"/>
              <w:rPr>
                <w:rFonts w:ascii="Times New Roman" w:hAnsi="Times New Roman" w:cs="Times New Roman"/>
              </w:rPr>
            </w:pPr>
            <w:r w:rsidRPr="00FA62C3">
              <w:rPr>
                <w:rFonts w:ascii="Times New Roman" w:eastAsia="Times New Roman" w:hAnsi="Times New Roman" w:cs="Times New Roman"/>
                <w:lang w:eastAsia="hr-HR"/>
              </w:rPr>
              <w:t>6. Socijalna skrb</w:t>
            </w:r>
          </w:p>
        </w:tc>
        <w:tc>
          <w:tcPr>
            <w:tcW w:w="1250" w:type="pct"/>
            <w:vAlign w:val="center"/>
          </w:tcPr>
          <w:p w14:paraId="3026824D" w14:textId="4FE1A27D" w:rsidR="00534238" w:rsidRPr="00CF7FC3" w:rsidRDefault="00CF7FC3" w:rsidP="00CF7FC3">
            <w:pPr>
              <w:spacing w:before="0" w:after="120" w:line="240" w:lineRule="auto"/>
              <w:rPr>
                <w:rFonts w:ascii="Times New Roman" w:hAnsi="Times New Roman" w:cs="Times New Roman"/>
              </w:rPr>
            </w:pPr>
            <w:r w:rsidRPr="00CF7FC3">
              <w:rPr>
                <w:rFonts w:ascii="Times New Roman" w:hAnsi="Times New Roman" w:cs="Times New Roman"/>
              </w:rPr>
              <w:t>Broj korisnika zajamčene minimalne nakna</w:t>
            </w:r>
            <w:r w:rsidR="001C2FF9">
              <w:rPr>
                <w:rFonts w:ascii="Times New Roman" w:hAnsi="Times New Roman" w:cs="Times New Roman"/>
              </w:rPr>
              <w:t>de</w:t>
            </w:r>
            <w:r w:rsidRPr="00CF7FC3">
              <w:rPr>
                <w:rFonts w:ascii="Times New Roman" w:hAnsi="Times New Roman" w:cs="Times New Roman"/>
              </w:rPr>
              <w:t xml:space="preserve"> i jednokratnih pomoći</w:t>
            </w:r>
          </w:p>
        </w:tc>
        <w:tc>
          <w:tcPr>
            <w:tcW w:w="1165" w:type="pct"/>
            <w:vAlign w:val="center"/>
          </w:tcPr>
          <w:p w14:paraId="50618E60" w14:textId="4C156708" w:rsidR="00534238" w:rsidRPr="00CF7FC3" w:rsidRDefault="00534238" w:rsidP="008E5401">
            <w:pPr>
              <w:spacing w:before="0" w:after="120" w:line="240" w:lineRule="auto"/>
              <w:jc w:val="center"/>
              <w:rPr>
                <w:rFonts w:ascii="Times New Roman" w:hAnsi="Times New Roman" w:cs="Times New Roman"/>
              </w:rPr>
            </w:pPr>
            <w:r w:rsidRPr="00CF7FC3">
              <w:rPr>
                <w:rFonts w:ascii="Times New Roman" w:hAnsi="Times New Roman" w:cs="Times New Roman"/>
              </w:rPr>
              <w:t>50</w:t>
            </w:r>
          </w:p>
        </w:tc>
        <w:tc>
          <w:tcPr>
            <w:tcW w:w="1165" w:type="pct"/>
            <w:vAlign w:val="center"/>
          </w:tcPr>
          <w:p w14:paraId="499FE0E0" w14:textId="69041F20" w:rsidR="00534238" w:rsidRPr="00CF7FC3" w:rsidRDefault="00534238" w:rsidP="008E5401">
            <w:pPr>
              <w:spacing w:before="0" w:after="120" w:line="240" w:lineRule="auto"/>
              <w:jc w:val="center"/>
              <w:rPr>
                <w:rFonts w:ascii="Times New Roman" w:hAnsi="Times New Roman" w:cs="Times New Roman"/>
              </w:rPr>
            </w:pPr>
            <w:r w:rsidRPr="00CF7FC3">
              <w:rPr>
                <w:rFonts w:ascii="Times New Roman" w:hAnsi="Times New Roman" w:cs="Times New Roman"/>
              </w:rPr>
              <w:t>45</w:t>
            </w:r>
          </w:p>
        </w:tc>
      </w:tr>
      <w:tr w:rsidR="00FC18F2" w:rsidRPr="00CF18C4" w14:paraId="6308294F" w14:textId="77777777" w:rsidTr="008E5401">
        <w:tc>
          <w:tcPr>
            <w:tcW w:w="1420" w:type="pct"/>
            <w:vMerge/>
            <w:vAlign w:val="center"/>
          </w:tcPr>
          <w:p w14:paraId="566746E4" w14:textId="77777777" w:rsidR="00FC18F2" w:rsidRPr="00CF7FC3" w:rsidRDefault="00FC18F2" w:rsidP="00FC18F2">
            <w:pPr>
              <w:pStyle w:val="Odlomakpopisa"/>
              <w:spacing w:before="0" w:after="120" w:line="240" w:lineRule="auto"/>
              <w:ind w:left="928"/>
              <w:rPr>
                <w:rFonts w:ascii="Times New Roman" w:hAnsi="Times New Roman" w:cs="Times New Roman"/>
              </w:rPr>
            </w:pPr>
          </w:p>
        </w:tc>
        <w:tc>
          <w:tcPr>
            <w:tcW w:w="1250" w:type="pct"/>
            <w:vAlign w:val="center"/>
          </w:tcPr>
          <w:p w14:paraId="5317877F" w14:textId="0A12B2A2" w:rsidR="00FC18F2" w:rsidRPr="00CF7FC3" w:rsidRDefault="001C2FF9" w:rsidP="001C2FF9">
            <w:pPr>
              <w:spacing w:before="0" w:after="120" w:line="240" w:lineRule="auto"/>
              <w:rPr>
                <w:rFonts w:ascii="Times New Roman" w:hAnsi="Times New Roman" w:cs="Times New Roman"/>
                <w:b/>
                <w:bCs/>
              </w:rPr>
            </w:pPr>
            <w:r w:rsidRPr="001C2FF9">
              <w:rPr>
                <w:rFonts w:ascii="Times New Roman" w:hAnsi="Times New Roman" w:cs="Times New Roman"/>
              </w:rPr>
              <w:t>Broj umirovljenika  korisnika jednokratnih novčanih pomoći</w:t>
            </w:r>
          </w:p>
        </w:tc>
        <w:tc>
          <w:tcPr>
            <w:tcW w:w="1165" w:type="pct"/>
            <w:vAlign w:val="center"/>
          </w:tcPr>
          <w:p w14:paraId="48B5F7D7" w14:textId="484BF8EB" w:rsidR="00FC18F2" w:rsidRPr="00CF7FC3" w:rsidRDefault="00FC18F2" w:rsidP="00FC18F2">
            <w:pPr>
              <w:spacing w:before="0" w:after="120" w:line="240" w:lineRule="auto"/>
              <w:jc w:val="center"/>
              <w:rPr>
                <w:rFonts w:ascii="Times New Roman" w:hAnsi="Times New Roman" w:cs="Times New Roman"/>
                <w:b/>
                <w:bCs/>
              </w:rPr>
            </w:pPr>
            <w:r w:rsidRPr="00CF7FC3">
              <w:rPr>
                <w:rFonts w:ascii="Times New Roman" w:hAnsi="Times New Roman" w:cs="Times New Roman"/>
              </w:rPr>
              <w:t>1300</w:t>
            </w:r>
          </w:p>
        </w:tc>
        <w:tc>
          <w:tcPr>
            <w:tcW w:w="1165" w:type="pct"/>
            <w:vAlign w:val="center"/>
          </w:tcPr>
          <w:p w14:paraId="07F1D1BE" w14:textId="25991FB2" w:rsidR="00FC18F2" w:rsidRPr="00CF7FC3" w:rsidRDefault="00FC18F2" w:rsidP="00FC18F2">
            <w:pPr>
              <w:spacing w:before="0" w:after="120" w:line="240" w:lineRule="auto"/>
              <w:jc w:val="center"/>
              <w:rPr>
                <w:rFonts w:ascii="Times New Roman" w:hAnsi="Times New Roman" w:cs="Times New Roman"/>
                <w:b/>
                <w:bCs/>
              </w:rPr>
            </w:pPr>
            <w:r w:rsidRPr="00CF7FC3">
              <w:rPr>
                <w:rFonts w:ascii="Times New Roman" w:hAnsi="Times New Roman" w:cs="Times New Roman"/>
              </w:rPr>
              <w:t>1300</w:t>
            </w:r>
          </w:p>
        </w:tc>
      </w:tr>
    </w:tbl>
    <w:p w14:paraId="0375A861" w14:textId="77777777" w:rsidR="005B79EB" w:rsidRDefault="005B79EB" w:rsidP="005B79EB">
      <w:pPr>
        <w:spacing w:before="0" w:after="0" w:line="240" w:lineRule="auto"/>
        <w:jc w:val="both"/>
        <w:rPr>
          <w:rFonts w:ascii="Times New Roman" w:eastAsia="Times New Roman" w:hAnsi="Times New Roman" w:cs="Times New Roman"/>
          <w:sz w:val="22"/>
          <w:szCs w:val="22"/>
          <w:lang w:eastAsia="hr-HR"/>
        </w:rPr>
      </w:pPr>
    </w:p>
    <w:p w14:paraId="53C94B75" w14:textId="77777777" w:rsidR="005B79EB" w:rsidRDefault="005B79EB" w:rsidP="005B79EB">
      <w:pPr>
        <w:spacing w:before="0" w:after="0" w:line="240" w:lineRule="auto"/>
        <w:jc w:val="both"/>
        <w:rPr>
          <w:rFonts w:ascii="Times New Roman" w:eastAsia="Times New Roman" w:hAnsi="Times New Roman" w:cs="Times New Roman"/>
          <w:sz w:val="22"/>
          <w:szCs w:val="22"/>
          <w:lang w:eastAsia="hr-HR"/>
        </w:rPr>
      </w:pPr>
    </w:p>
    <w:p w14:paraId="064B9E02" w14:textId="77777777" w:rsidR="005B79EB" w:rsidRDefault="005B79EB" w:rsidP="005B79EB">
      <w:pPr>
        <w:spacing w:before="0" w:after="0" w:line="240" w:lineRule="auto"/>
        <w:jc w:val="both"/>
        <w:rPr>
          <w:rFonts w:ascii="Times New Roman" w:eastAsia="Times New Roman" w:hAnsi="Times New Roman" w:cs="Times New Roman"/>
          <w:sz w:val="22"/>
          <w:szCs w:val="22"/>
          <w:lang w:eastAsia="hr-HR"/>
        </w:rPr>
      </w:pPr>
      <w:r w:rsidRPr="005B79EB">
        <w:rPr>
          <w:rFonts w:ascii="Times New Roman" w:eastAsia="Times New Roman" w:hAnsi="Times New Roman" w:cs="Times New Roman"/>
          <w:sz w:val="22"/>
          <w:szCs w:val="22"/>
          <w:lang w:eastAsia="hr-HR"/>
        </w:rPr>
        <w:t xml:space="preserve">Mjerom </w:t>
      </w:r>
      <w:r w:rsidRPr="005B79EB">
        <w:rPr>
          <w:rFonts w:ascii="Times New Roman" w:eastAsia="Times New Roman" w:hAnsi="Times New Roman" w:cs="Times New Roman"/>
          <w:b/>
          <w:sz w:val="22"/>
          <w:szCs w:val="22"/>
          <w:lang w:eastAsia="hr-HR"/>
        </w:rPr>
        <w:t>7. Kultura, tjelesna kultura i sport</w:t>
      </w:r>
      <w:r w:rsidRPr="005B79EB">
        <w:rPr>
          <w:rFonts w:ascii="Times New Roman" w:eastAsia="Times New Roman" w:hAnsi="Times New Roman" w:cs="Times New Roman"/>
          <w:sz w:val="22"/>
          <w:szCs w:val="22"/>
          <w:lang w:eastAsia="hr-HR"/>
        </w:rPr>
        <w:t xml:space="preserve"> želi se omogućiti odvijanje i potaknuti jače korištenje kulturnih i sportskih aktivnosti. </w:t>
      </w:r>
    </w:p>
    <w:p w14:paraId="706566CD" w14:textId="1DF97052" w:rsidR="005B79EB" w:rsidRPr="005B79EB" w:rsidRDefault="005B79EB" w:rsidP="005B79EB">
      <w:pPr>
        <w:spacing w:before="0" w:after="0" w:line="240" w:lineRule="auto"/>
        <w:jc w:val="both"/>
        <w:rPr>
          <w:rFonts w:ascii="Times New Roman" w:eastAsia="Times New Roman" w:hAnsi="Times New Roman" w:cs="Times New Roman"/>
          <w:sz w:val="22"/>
          <w:szCs w:val="22"/>
          <w:lang w:eastAsia="hr-HR"/>
        </w:rPr>
      </w:pPr>
      <w:r w:rsidRPr="005B79EB">
        <w:rPr>
          <w:rFonts w:ascii="Times New Roman" w:hAnsi="Times New Roman" w:cs="Times New Roman"/>
          <w:bCs/>
          <w:sz w:val="22"/>
          <w:szCs w:val="22"/>
        </w:rPr>
        <w:t>U okviru navedene mjere provodit će se sljedeće aktivnosti:</w:t>
      </w:r>
    </w:p>
    <w:p w14:paraId="1D95EB63" w14:textId="77777777" w:rsidR="005B79EB" w:rsidRPr="005B79EB" w:rsidRDefault="005B79EB" w:rsidP="005B79EB">
      <w:pPr>
        <w:spacing w:before="0" w:after="0" w:line="240" w:lineRule="auto"/>
        <w:rPr>
          <w:rFonts w:ascii="Times New Roman" w:hAnsi="Times New Roman" w:cs="Times New Roman"/>
          <w:sz w:val="22"/>
          <w:szCs w:val="22"/>
        </w:rPr>
      </w:pPr>
      <w:r w:rsidRPr="005B79EB">
        <w:rPr>
          <w:rFonts w:ascii="Times New Roman" w:hAnsi="Times New Roman" w:cs="Times New Roman"/>
          <w:sz w:val="22"/>
          <w:szCs w:val="22"/>
        </w:rPr>
        <w:t>7.1. ulaganja u zaštitu kulturne baštine te očuvanje i promociju kulturnih i povijesnih vrijednosti</w:t>
      </w:r>
    </w:p>
    <w:p w14:paraId="1B740212" w14:textId="77777777" w:rsidR="005B79EB" w:rsidRPr="005B79EB" w:rsidRDefault="005B79EB" w:rsidP="005B79EB">
      <w:pPr>
        <w:spacing w:before="0" w:after="0" w:line="240" w:lineRule="auto"/>
        <w:rPr>
          <w:rFonts w:ascii="Times New Roman" w:hAnsi="Times New Roman" w:cs="Times New Roman"/>
          <w:sz w:val="22"/>
          <w:szCs w:val="22"/>
        </w:rPr>
      </w:pPr>
      <w:r w:rsidRPr="005B79EB">
        <w:rPr>
          <w:rFonts w:ascii="Times New Roman" w:hAnsi="Times New Roman" w:cs="Times New Roman"/>
          <w:sz w:val="22"/>
          <w:szCs w:val="22"/>
        </w:rPr>
        <w:t>7.2. promicanje kulture i kulturnih sadržaja</w:t>
      </w:r>
    </w:p>
    <w:p w14:paraId="436E401B" w14:textId="1A58A37B" w:rsidR="005B79EB" w:rsidRDefault="005B79EB" w:rsidP="005B79EB">
      <w:pPr>
        <w:spacing w:before="0" w:after="0" w:line="240" w:lineRule="auto"/>
        <w:rPr>
          <w:rFonts w:ascii="Times New Roman" w:hAnsi="Times New Roman" w:cs="Times New Roman"/>
          <w:sz w:val="22"/>
          <w:szCs w:val="22"/>
        </w:rPr>
      </w:pPr>
      <w:r w:rsidRPr="005B79EB">
        <w:rPr>
          <w:rFonts w:ascii="Times New Roman" w:hAnsi="Times New Roman" w:cs="Times New Roman"/>
          <w:sz w:val="22"/>
          <w:szCs w:val="22"/>
        </w:rPr>
        <w:t>7.3. poticanje razvoja sporta i rekreacije</w:t>
      </w:r>
    </w:p>
    <w:tbl>
      <w:tblPr>
        <w:tblStyle w:val="Reetkatablice"/>
        <w:tblW w:w="5000" w:type="pct"/>
        <w:tblLook w:val="04A0" w:firstRow="1" w:lastRow="0" w:firstColumn="1" w:lastColumn="0" w:noHBand="0" w:noVBand="1"/>
      </w:tblPr>
      <w:tblGrid>
        <w:gridCol w:w="2574"/>
        <w:gridCol w:w="2266"/>
        <w:gridCol w:w="2111"/>
        <w:gridCol w:w="2111"/>
      </w:tblGrid>
      <w:tr w:rsidR="00F653DE" w:rsidRPr="00CF18C4" w14:paraId="045BEC83" w14:textId="77777777" w:rsidTr="008E5401">
        <w:tc>
          <w:tcPr>
            <w:tcW w:w="1420" w:type="pct"/>
            <w:shd w:val="clear" w:color="auto" w:fill="D9E2F3" w:themeFill="accent1" w:themeFillTint="33"/>
            <w:vAlign w:val="center"/>
          </w:tcPr>
          <w:p w14:paraId="22C52322" w14:textId="1673BD80" w:rsidR="00F653DE" w:rsidRPr="00CF18C4" w:rsidRDefault="005B79EB"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Mjera</w:t>
            </w:r>
          </w:p>
        </w:tc>
        <w:tc>
          <w:tcPr>
            <w:tcW w:w="1250" w:type="pct"/>
            <w:shd w:val="clear" w:color="auto" w:fill="D9E2F3" w:themeFill="accent1" w:themeFillTint="33"/>
            <w:vAlign w:val="center"/>
          </w:tcPr>
          <w:p w14:paraId="7FE195A1" w14:textId="77777777" w:rsidR="00F653DE" w:rsidRPr="00CF18C4" w:rsidRDefault="00F653DE"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shd w:val="clear" w:color="auto" w:fill="D9E2F3" w:themeFill="accent1" w:themeFillTint="33"/>
            <w:vAlign w:val="center"/>
          </w:tcPr>
          <w:p w14:paraId="0C36503B" w14:textId="31FA4C4C" w:rsidR="00F653DE" w:rsidRPr="00CF18C4" w:rsidRDefault="005B79EB"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Polazišna vrijednost (2020</w:t>
            </w:r>
            <w:r w:rsidR="00F653DE" w:rsidRPr="00CF18C4">
              <w:rPr>
                <w:rFonts w:ascii="Times New Roman" w:hAnsi="Times New Roman" w:cs="Times New Roman"/>
                <w:b/>
                <w:bCs/>
                <w:sz w:val="22"/>
                <w:szCs w:val="22"/>
              </w:rPr>
              <w:t>.)</w:t>
            </w:r>
          </w:p>
        </w:tc>
        <w:tc>
          <w:tcPr>
            <w:tcW w:w="1165" w:type="pct"/>
            <w:shd w:val="clear" w:color="auto" w:fill="D9E2F3" w:themeFill="accent1" w:themeFillTint="33"/>
            <w:vAlign w:val="center"/>
          </w:tcPr>
          <w:p w14:paraId="1AB09BF6" w14:textId="7DCFFDBD" w:rsidR="00F653DE" w:rsidRPr="00CF18C4" w:rsidRDefault="005B79EB"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(2025.)</w:t>
            </w:r>
          </w:p>
        </w:tc>
      </w:tr>
      <w:tr w:rsidR="00774EC3" w:rsidRPr="00CF18C4" w14:paraId="271EFB2A" w14:textId="77777777" w:rsidTr="008E5401">
        <w:tc>
          <w:tcPr>
            <w:tcW w:w="1420" w:type="pct"/>
            <w:vMerge w:val="restart"/>
            <w:vAlign w:val="center"/>
          </w:tcPr>
          <w:p w14:paraId="558CFD49" w14:textId="72102824" w:rsidR="00774EC3" w:rsidRPr="00774EC3" w:rsidRDefault="00774EC3" w:rsidP="00774EC3">
            <w:pPr>
              <w:spacing w:before="0" w:after="120" w:line="240" w:lineRule="auto"/>
              <w:rPr>
                <w:rFonts w:ascii="Times New Roman" w:hAnsi="Times New Roman" w:cs="Times New Roman"/>
              </w:rPr>
            </w:pPr>
            <w:r>
              <w:rPr>
                <w:rFonts w:ascii="Times New Roman" w:hAnsi="Times New Roman" w:cs="Times New Roman"/>
              </w:rPr>
              <w:t>7. Kultura, tjelesna kultura i sport</w:t>
            </w:r>
          </w:p>
        </w:tc>
        <w:tc>
          <w:tcPr>
            <w:tcW w:w="1250" w:type="pct"/>
            <w:vAlign w:val="center"/>
          </w:tcPr>
          <w:p w14:paraId="1CDDACFE" w14:textId="6A19F545" w:rsidR="00774EC3" w:rsidRPr="005B79EB" w:rsidRDefault="00774EC3" w:rsidP="005B79EB">
            <w:pPr>
              <w:spacing w:before="0" w:after="120" w:line="240" w:lineRule="auto"/>
              <w:rPr>
                <w:rFonts w:ascii="Times New Roman" w:hAnsi="Times New Roman" w:cs="Times New Roman"/>
              </w:rPr>
            </w:pPr>
            <w:r w:rsidRPr="005B79EB">
              <w:rPr>
                <w:rFonts w:ascii="Times New Roman" w:hAnsi="Times New Roman" w:cs="Times New Roman"/>
              </w:rPr>
              <w:t>Broj obnovljenih objekata kulturne baštine</w:t>
            </w:r>
          </w:p>
        </w:tc>
        <w:tc>
          <w:tcPr>
            <w:tcW w:w="1165" w:type="pct"/>
            <w:vAlign w:val="center"/>
          </w:tcPr>
          <w:p w14:paraId="7F424D15" w14:textId="6602F3B4" w:rsidR="00774EC3" w:rsidRPr="005B79EB" w:rsidRDefault="00774EC3" w:rsidP="008E5401">
            <w:pPr>
              <w:spacing w:before="0" w:after="120" w:line="240" w:lineRule="auto"/>
              <w:jc w:val="center"/>
              <w:rPr>
                <w:rFonts w:ascii="Times New Roman" w:hAnsi="Times New Roman" w:cs="Times New Roman"/>
              </w:rPr>
            </w:pPr>
            <w:r w:rsidRPr="005B79EB">
              <w:rPr>
                <w:rFonts w:ascii="Times New Roman" w:hAnsi="Times New Roman" w:cs="Times New Roman"/>
              </w:rPr>
              <w:t>0</w:t>
            </w:r>
          </w:p>
        </w:tc>
        <w:tc>
          <w:tcPr>
            <w:tcW w:w="1165" w:type="pct"/>
            <w:vAlign w:val="center"/>
          </w:tcPr>
          <w:p w14:paraId="2D942367" w14:textId="1A4C2F83" w:rsidR="00774EC3" w:rsidRPr="005B79EB" w:rsidRDefault="00774EC3" w:rsidP="008E5401">
            <w:pPr>
              <w:spacing w:before="0" w:after="120" w:line="240" w:lineRule="auto"/>
              <w:jc w:val="center"/>
              <w:rPr>
                <w:rFonts w:ascii="Times New Roman" w:hAnsi="Times New Roman" w:cs="Times New Roman"/>
              </w:rPr>
            </w:pPr>
            <w:r w:rsidRPr="005B79EB">
              <w:rPr>
                <w:rFonts w:ascii="Times New Roman" w:hAnsi="Times New Roman" w:cs="Times New Roman"/>
              </w:rPr>
              <w:t>1</w:t>
            </w:r>
          </w:p>
        </w:tc>
      </w:tr>
      <w:tr w:rsidR="00774EC3" w:rsidRPr="00CF18C4" w14:paraId="0CF1E479" w14:textId="77777777" w:rsidTr="008E5401">
        <w:tc>
          <w:tcPr>
            <w:tcW w:w="1420" w:type="pct"/>
            <w:vMerge/>
            <w:vAlign w:val="center"/>
          </w:tcPr>
          <w:p w14:paraId="6A963E71" w14:textId="148CA12E" w:rsidR="00774EC3" w:rsidRPr="005B79EB" w:rsidRDefault="00774EC3" w:rsidP="00774EC3">
            <w:pPr>
              <w:spacing w:before="0" w:after="120" w:line="240" w:lineRule="auto"/>
              <w:rPr>
                <w:rFonts w:ascii="Times New Roman" w:hAnsi="Times New Roman" w:cs="Times New Roman"/>
              </w:rPr>
            </w:pPr>
          </w:p>
        </w:tc>
        <w:tc>
          <w:tcPr>
            <w:tcW w:w="1250" w:type="pct"/>
            <w:vAlign w:val="center"/>
          </w:tcPr>
          <w:p w14:paraId="20E65A22" w14:textId="6CA06CB9" w:rsidR="00774EC3" w:rsidRPr="005B79EB" w:rsidRDefault="00774EC3" w:rsidP="005B79EB">
            <w:pPr>
              <w:spacing w:before="0" w:after="0" w:line="240" w:lineRule="auto"/>
              <w:rPr>
                <w:rFonts w:ascii="Times New Roman" w:eastAsia="Times New Roman" w:hAnsi="Times New Roman" w:cs="Times New Roman"/>
              </w:rPr>
            </w:pPr>
            <w:r>
              <w:rPr>
                <w:rFonts w:ascii="Times New Roman" w:hAnsi="Times New Roman" w:cs="Times New Roman"/>
              </w:rPr>
              <w:t>B</w:t>
            </w:r>
            <w:r w:rsidRPr="005B79EB">
              <w:rPr>
                <w:rFonts w:ascii="Times New Roman" w:hAnsi="Times New Roman" w:cs="Times New Roman"/>
              </w:rPr>
              <w:t>roj korisnika donacija u kulturi</w:t>
            </w:r>
          </w:p>
        </w:tc>
        <w:tc>
          <w:tcPr>
            <w:tcW w:w="1165" w:type="pct"/>
            <w:vAlign w:val="center"/>
          </w:tcPr>
          <w:p w14:paraId="401C7F1A" w14:textId="7300FBE0" w:rsidR="00774EC3" w:rsidRPr="005B79EB" w:rsidRDefault="00774EC3" w:rsidP="008E5401">
            <w:pPr>
              <w:spacing w:before="0" w:after="120" w:line="240" w:lineRule="auto"/>
              <w:jc w:val="center"/>
              <w:rPr>
                <w:rFonts w:ascii="Times New Roman" w:hAnsi="Times New Roman" w:cs="Times New Roman"/>
              </w:rPr>
            </w:pPr>
            <w:r w:rsidRPr="005B79EB">
              <w:rPr>
                <w:rFonts w:ascii="Times New Roman" w:hAnsi="Times New Roman" w:cs="Times New Roman"/>
              </w:rPr>
              <w:t>5</w:t>
            </w:r>
          </w:p>
        </w:tc>
        <w:tc>
          <w:tcPr>
            <w:tcW w:w="1165" w:type="pct"/>
            <w:vAlign w:val="center"/>
          </w:tcPr>
          <w:p w14:paraId="2044DD7E" w14:textId="2C6039B1" w:rsidR="00774EC3" w:rsidRPr="005B79EB" w:rsidRDefault="00774EC3" w:rsidP="008E5401">
            <w:pPr>
              <w:spacing w:before="0" w:after="120" w:line="240" w:lineRule="auto"/>
              <w:jc w:val="center"/>
              <w:rPr>
                <w:rFonts w:ascii="Times New Roman" w:hAnsi="Times New Roman" w:cs="Times New Roman"/>
              </w:rPr>
            </w:pPr>
            <w:r w:rsidRPr="005B79EB">
              <w:rPr>
                <w:rFonts w:ascii="Times New Roman" w:hAnsi="Times New Roman" w:cs="Times New Roman"/>
              </w:rPr>
              <w:t>6</w:t>
            </w:r>
          </w:p>
        </w:tc>
      </w:tr>
      <w:tr w:rsidR="00774EC3" w:rsidRPr="00CF18C4" w14:paraId="72C923D0" w14:textId="77777777" w:rsidTr="008E5401">
        <w:tc>
          <w:tcPr>
            <w:tcW w:w="1420" w:type="pct"/>
            <w:vMerge/>
            <w:vAlign w:val="center"/>
          </w:tcPr>
          <w:p w14:paraId="277FBA1A" w14:textId="5FC62238" w:rsidR="00774EC3" w:rsidRPr="005B79EB" w:rsidRDefault="00774EC3" w:rsidP="00E65D9C">
            <w:pPr>
              <w:spacing w:before="0" w:after="120" w:line="240" w:lineRule="auto"/>
              <w:rPr>
                <w:rFonts w:ascii="Times New Roman" w:hAnsi="Times New Roman" w:cs="Times New Roman"/>
              </w:rPr>
            </w:pPr>
          </w:p>
        </w:tc>
        <w:tc>
          <w:tcPr>
            <w:tcW w:w="1250" w:type="pct"/>
            <w:vAlign w:val="center"/>
          </w:tcPr>
          <w:p w14:paraId="6A133748" w14:textId="58385E5D" w:rsidR="00774EC3" w:rsidRPr="005B79EB" w:rsidRDefault="00774EC3" w:rsidP="00774EC3">
            <w:pPr>
              <w:spacing w:before="0" w:after="0" w:line="240" w:lineRule="auto"/>
              <w:rPr>
                <w:rFonts w:ascii="Times New Roman" w:eastAsia="Times New Roman" w:hAnsi="Times New Roman" w:cs="Times New Roman"/>
              </w:rPr>
            </w:pPr>
            <w:r w:rsidRPr="00774EC3">
              <w:rPr>
                <w:rFonts w:ascii="Times New Roman" w:hAnsi="Times New Roman" w:cs="Times New Roman"/>
              </w:rPr>
              <w:t>Broj sportskih klubova koji primaju subvenciju za rad</w:t>
            </w:r>
          </w:p>
        </w:tc>
        <w:tc>
          <w:tcPr>
            <w:tcW w:w="1165" w:type="pct"/>
            <w:vAlign w:val="center"/>
          </w:tcPr>
          <w:p w14:paraId="7E3CBC10" w14:textId="07CBB15F" w:rsidR="00774EC3" w:rsidRPr="005B79EB" w:rsidRDefault="00774EC3" w:rsidP="008E5401">
            <w:pPr>
              <w:spacing w:before="0" w:after="120" w:line="240" w:lineRule="auto"/>
              <w:jc w:val="center"/>
              <w:rPr>
                <w:rFonts w:ascii="Times New Roman" w:hAnsi="Times New Roman" w:cs="Times New Roman"/>
              </w:rPr>
            </w:pPr>
            <w:r w:rsidRPr="005B79EB">
              <w:rPr>
                <w:rFonts w:ascii="Times New Roman" w:hAnsi="Times New Roman" w:cs="Times New Roman"/>
              </w:rPr>
              <w:t>7</w:t>
            </w:r>
          </w:p>
        </w:tc>
        <w:tc>
          <w:tcPr>
            <w:tcW w:w="1165" w:type="pct"/>
            <w:vAlign w:val="center"/>
          </w:tcPr>
          <w:p w14:paraId="7B07BC20" w14:textId="02920D47" w:rsidR="00774EC3" w:rsidRPr="005B79EB" w:rsidRDefault="00774EC3" w:rsidP="008E5401">
            <w:pPr>
              <w:spacing w:before="0" w:after="120" w:line="240" w:lineRule="auto"/>
              <w:jc w:val="center"/>
              <w:rPr>
                <w:rFonts w:ascii="Times New Roman" w:hAnsi="Times New Roman" w:cs="Times New Roman"/>
              </w:rPr>
            </w:pPr>
            <w:r w:rsidRPr="005B79EB">
              <w:rPr>
                <w:rFonts w:ascii="Times New Roman" w:hAnsi="Times New Roman" w:cs="Times New Roman"/>
              </w:rPr>
              <w:t>8</w:t>
            </w:r>
          </w:p>
        </w:tc>
      </w:tr>
    </w:tbl>
    <w:p w14:paraId="1D6FD9D8" w14:textId="77777777" w:rsidR="00774EC3" w:rsidRDefault="00774EC3" w:rsidP="00774EC3">
      <w:pPr>
        <w:spacing w:before="0" w:after="0" w:line="240" w:lineRule="auto"/>
        <w:jc w:val="both"/>
        <w:rPr>
          <w:rFonts w:ascii="Times New Roman" w:eastAsia="Times New Roman" w:hAnsi="Times New Roman" w:cs="Times New Roman"/>
          <w:sz w:val="22"/>
          <w:szCs w:val="22"/>
          <w:lang w:eastAsia="hr-HR"/>
        </w:rPr>
      </w:pPr>
    </w:p>
    <w:p w14:paraId="6704F661" w14:textId="77777777" w:rsidR="00774EC3" w:rsidRDefault="00774EC3" w:rsidP="00774EC3">
      <w:pPr>
        <w:spacing w:before="0" w:after="0" w:line="240" w:lineRule="auto"/>
        <w:jc w:val="both"/>
        <w:rPr>
          <w:rFonts w:ascii="Times New Roman" w:eastAsia="Times New Roman" w:hAnsi="Times New Roman" w:cs="Times New Roman"/>
          <w:sz w:val="22"/>
          <w:szCs w:val="22"/>
          <w:lang w:eastAsia="hr-HR"/>
        </w:rPr>
      </w:pPr>
    </w:p>
    <w:p w14:paraId="413E17CC" w14:textId="77777777" w:rsidR="00FA62C3" w:rsidRDefault="00774EC3" w:rsidP="00774EC3">
      <w:pPr>
        <w:spacing w:before="0" w:after="0" w:line="240" w:lineRule="auto"/>
        <w:jc w:val="both"/>
        <w:rPr>
          <w:rFonts w:ascii="Times New Roman" w:eastAsia="Times New Roman" w:hAnsi="Times New Roman" w:cs="Times New Roman"/>
          <w:sz w:val="22"/>
          <w:szCs w:val="22"/>
          <w:lang w:eastAsia="hr-HR"/>
        </w:rPr>
      </w:pPr>
      <w:r w:rsidRPr="00774EC3">
        <w:rPr>
          <w:rFonts w:ascii="Times New Roman" w:eastAsia="Times New Roman" w:hAnsi="Times New Roman" w:cs="Times New Roman"/>
          <w:sz w:val="22"/>
          <w:szCs w:val="22"/>
          <w:lang w:eastAsia="hr-HR"/>
        </w:rPr>
        <w:t>Mjerom</w:t>
      </w:r>
      <w:r w:rsidRPr="00774EC3">
        <w:rPr>
          <w:rFonts w:ascii="Times New Roman" w:eastAsia="Times New Roman" w:hAnsi="Times New Roman" w:cs="Times New Roman"/>
          <w:b/>
          <w:sz w:val="22"/>
          <w:szCs w:val="22"/>
          <w:lang w:eastAsia="hr-HR"/>
        </w:rPr>
        <w:t xml:space="preserve"> 8. Zaštita i unapređenje prirodnog okoliša</w:t>
      </w:r>
      <w:r w:rsidRPr="00774EC3">
        <w:rPr>
          <w:rFonts w:ascii="Times New Roman" w:eastAsia="Times New Roman" w:hAnsi="Times New Roman" w:cs="Times New Roman"/>
          <w:sz w:val="22"/>
          <w:szCs w:val="22"/>
          <w:lang w:eastAsia="hr-HR"/>
        </w:rPr>
        <w:t xml:space="preserve"> želi se omogućiti zaštita i unapređenje prirodnog okoliša i održivo upravljanje prirodnim dobrima. </w:t>
      </w:r>
    </w:p>
    <w:p w14:paraId="446CC8F2" w14:textId="7AFB972F" w:rsidR="00774EC3" w:rsidRDefault="00774EC3" w:rsidP="00774EC3">
      <w:pPr>
        <w:spacing w:before="0" w:after="0" w:line="240" w:lineRule="auto"/>
        <w:jc w:val="both"/>
        <w:rPr>
          <w:rFonts w:ascii="Times New Roman" w:eastAsia="Times New Roman" w:hAnsi="Times New Roman" w:cs="Times New Roman"/>
          <w:sz w:val="22"/>
          <w:szCs w:val="22"/>
          <w:lang w:eastAsia="hr-HR"/>
        </w:rPr>
      </w:pPr>
      <w:r w:rsidRPr="00774EC3">
        <w:rPr>
          <w:rFonts w:ascii="Times New Roman" w:eastAsia="Times New Roman" w:hAnsi="Times New Roman" w:cs="Times New Roman"/>
          <w:sz w:val="22"/>
          <w:szCs w:val="22"/>
          <w:lang w:eastAsia="hr-HR"/>
        </w:rPr>
        <w:t>U okviru na</w:t>
      </w:r>
      <w:r w:rsidR="00FA62C3">
        <w:rPr>
          <w:rFonts w:ascii="Times New Roman" w:eastAsia="Times New Roman" w:hAnsi="Times New Roman" w:cs="Times New Roman"/>
          <w:sz w:val="22"/>
          <w:szCs w:val="22"/>
          <w:lang w:eastAsia="hr-HR"/>
        </w:rPr>
        <w:t>vedene mjere provodit</w:t>
      </w:r>
      <w:r w:rsidR="00AD7850">
        <w:rPr>
          <w:rFonts w:ascii="Times New Roman" w:eastAsia="Times New Roman" w:hAnsi="Times New Roman" w:cs="Times New Roman"/>
          <w:sz w:val="22"/>
          <w:szCs w:val="22"/>
          <w:lang w:eastAsia="hr-HR"/>
        </w:rPr>
        <w:t xml:space="preserve"> će se sl</w:t>
      </w:r>
      <w:r w:rsidRPr="00774EC3">
        <w:rPr>
          <w:rFonts w:ascii="Times New Roman" w:eastAsia="Times New Roman" w:hAnsi="Times New Roman" w:cs="Times New Roman"/>
          <w:sz w:val="22"/>
          <w:szCs w:val="22"/>
          <w:lang w:eastAsia="hr-HR"/>
        </w:rPr>
        <w:t>jedeće aktivnosti:</w:t>
      </w:r>
    </w:p>
    <w:p w14:paraId="74D8F413" w14:textId="77777777" w:rsidR="00774EC3" w:rsidRPr="00774EC3" w:rsidRDefault="00774EC3" w:rsidP="00774EC3">
      <w:pPr>
        <w:spacing w:before="0" w:after="0" w:line="240" w:lineRule="auto"/>
        <w:jc w:val="both"/>
        <w:rPr>
          <w:rFonts w:ascii="Times New Roman" w:hAnsi="Times New Roman" w:cs="Times New Roman"/>
          <w:sz w:val="22"/>
          <w:szCs w:val="22"/>
        </w:rPr>
      </w:pPr>
      <w:r w:rsidRPr="00774EC3">
        <w:rPr>
          <w:rFonts w:ascii="Times New Roman" w:hAnsi="Times New Roman" w:cs="Times New Roman"/>
          <w:sz w:val="22"/>
          <w:szCs w:val="22"/>
        </w:rPr>
        <w:t>8.1. ulaganja u očuvanje okoliša i prirodne baštine</w:t>
      </w:r>
    </w:p>
    <w:p w14:paraId="42187FE1" w14:textId="77777777" w:rsidR="00774EC3" w:rsidRPr="00774EC3" w:rsidRDefault="00774EC3" w:rsidP="00774EC3">
      <w:pPr>
        <w:spacing w:before="0" w:after="0" w:line="240" w:lineRule="auto"/>
        <w:jc w:val="both"/>
        <w:rPr>
          <w:rFonts w:ascii="Times New Roman" w:hAnsi="Times New Roman" w:cs="Times New Roman"/>
          <w:sz w:val="22"/>
          <w:szCs w:val="22"/>
        </w:rPr>
      </w:pPr>
      <w:r w:rsidRPr="00774EC3">
        <w:rPr>
          <w:rFonts w:ascii="Times New Roman" w:hAnsi="Times New Roman" w:cs="Times New Roman"/>
          <w:sz w:val="22"/>
          <w:szCs w:val="22"/>
        </w:rPr>
        <w:t>8.2. uspostava cjelovitog sustava za održivo gospodarenje otpadom</w:t>
      </w:r>
    </w:p>
    <w:p w14:paraId="6BD515B1" w14:textId="558458A2" w:rsidR="00774EC3" w:rsidRDefault="00774EC3" w:rsidP="00774EC3">
      <w:pPr>
        <w:spacing w:before="0" w:after="0" w:line="240" w:lineRule="auto"/>
        <w:jc w:val="both"/>
        <w:rPr>
          <w:rFonts w:ascii="Times New Roman" w:hAnsi="Times New Roman" w:cs="Times New Roman"/>
          <w:sz w:val="22"/>
          <w:szCs w:val="22"/>
        </w:rPr>
      </w:pPr>
      <w:r w:rsidRPr="00774EC3">
        <w:rPr>
          <w:rFonts w:ascii="Times New Roman" w:hAnsi="Times New Roman" w:cs="Times New Roman"/>
          <w:sz w:val="22"/>
          <w:szCs w:val="22"/>
        </w:rPr>
        <w:t>8.3. izgradnja građevina za gospodarenje otpadom</w:t>
      </w:r>
    </w:p>
    <w:p w14:paraId="20E3DBA4" w14:textId="77777777" w:rsidR="00FA62C3" w:rsidRDefault="00FA62C3" w:rsidP="00774EC3">
      <w:pPr>
        <w:spacing w:before="0" w:after="0" w:line="240" w:lineRule="auto"/>
        <w:jc w:val="both"/>
        <w:rPr>
          <w:rFonts w:ascii="Times New Roman" w:hAnsi="Times New Roman" w:cs="Times New Roman"/>
          <w:sz w:val="22"/>
          <w:szCs w:val="22"/>
        </w:rPr>
      </w:pPr>
    </w:p>
    <w:p w14:paraId="37B7A400" w14:textId="77777777" w:rsidR="00B3457B" w:rsidRDefault="00B3457B" w:rsidP="00774EC3">
      <w:pPr>
        <w:spacing w:before="0" w:after="0" w:line="240" w:lineRule="auto"/>
        <w:jc w:val="both"/>
        <w:rPr>
          <w:rFonts w:ascii="Times New Roman" w:hAnsi="Times New Roman" w:cs="Times New Roman"/>
          <w:sz w:val="22"/>
          <w:szCs w:val="22"/>
        </w:rPr>
      </w:pPr>
    </w:p>
    <w:p w14:paraId="606DD5E7" w14:textId="77777777" w:rsidR="00FA62C3" w:rsidRPr="00774EC3" w:rsidRDefault="00FA62C3" w:rsidP="00774EC3">
      <w:pPr>
        <w:spacing w:before="0" w:after="0" w:line="240" w:lineRule="auto"/>
        <w:jc w:val="both"/>
        <w:rPr>
          <w:rFonts w:ascii="Times New Roman" w:hAnsi="Times New Roman" w:cs="Times New Roman"/>
          <w:sz w:val="22"/>
          <w:szCs w:val="22"/>
        </w:rPr>
      </w:pPr>
    </w:p>
    <w:tbl>
      <w:tblPr>
        <w:tblStyle w:val="Reetkatablice"/>
        <w:tblW w:w="5000" w:type="pct"/>
        <w:tblLook w:val="04A0" w:firstRow="1" w:lastRow="0" w:firstColumn="1" w:lastColumn="0" w:noHBand="0" w:noVBand="1"/>
      </w:tblPr>
      <w:tblGrid>
        <w:gridCol w:w="2574"/>
        <w:gridCol w:w="2266"/>
        <w:gridCol w:w="2111"/>
        <w:gridCol w:w="2111"/>
      </w:tblGrid>
      <w:tr w:rsidR="00F653DE" w:rsidRPr="00CF18C4" w14:paraId="0E093F51" w14:textId="77777777" w:rsidTr="008E5401">
        <w:tc>
          <w:tcPr>
            <w:tcW w:w="1420" w:type="pct"/>
            <w:shd w:val="clear" w:color="auto" w:fill="D9E2F3" w:themeFill="accent1" w:themeFillTint="33"/>
            <w:vAlign w:val="center"/>
          </w:tcPr>
          <w:p w14:paraId="64D3F881" w14:textId="3E4192A0" w:rsidR="00F653DE" w:rsidRPr="00CF18C4" w:rsidRDefault="00774EC3"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Mjera</w:t>
            </w:r>
          </w:p>
        </w:tc>
        <w:tc>
          <w:tcPr>
            <w:tcW w:w="1250" w:type="pct"/>
            <w:shd w:val="clear" w:color="auto" w:fill="D9E2F3" w:themeFill="accent1" w:themeFillTint="33"/>
            <w:vAlign w:val="center"/>
          </w:tcPr>
          <w:p w14:paraId="32F15BAF" w14:textId="77777777" w:rsidR="00F653DE" w:rsidRPr="00CF18C4" w:rsidRDefault="00F653DE"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shd w:val="clear" w:color="auto" w:fill="D9E2F3" w:themeFill="accent1" w:themeFillTint="33"/>
            <w:vAlign w:val="center"/>
          </w:tcPr>
          <w:p w14:paraId="70572050" w14:textId="6EF991DB" w:rsidR="00F653DE" w:rsidRPr="00CF18C4" w:rsidRDefault="00774EC3"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Polazišna vrijednost (2020</w:t>
            </w:r>
            <w:r w:rsidR="00F653DE" w:rsidRPr="00CF18C4">
              <w:rPr>
                <w:rFonts w:ascii="Times New Roman" w:hAnsi="Times New Roman" w:cs="Times New Roman"/>
                <w:b/>
                <w:bCs/>
                <w:sz w:val="22"/>
                <w:szCs w:val="22"/>
              </w:rPr>
              <w:t>.)</w:t>
            </w:r>
          </w:p>
        </w:tc>
        <w:tc>
          <w:tcPr>
            <w:tcW w:w="1165" w:type="pct"/>
            <w:shd w:val="clear" w:color="auto" w:fill="D9E2F3" w:themeFill="accent1" w:themeFillTint="33"/>
            <w:vAlign w:val="center"/>
          </w:tcPr>
          <w:p w14:paraId="597F91CD" w14:textId="278F33AD" w:rsidR="00F653DE" w:rsidRPr="00CF18C4" w:rsidRDefault="00774EC3"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(2025.)</w:t>
            </w:r>
          </w:p>
        </w:tc>
      </w:tr>
      <w:tr w:rsidR="00F653DE" w:rsidRPr="00CF18C4" w14:paraId="7ECA5210" w14:textId="77777777" w:rsidTr="008E5401">
        <w:tc>
          <w:tcPr>
            <w:tcW w:w="1420" w:type="pct"/>
            <w:vAlign w:val="center"/>
          </w:tcPr>
          <w:p w14:paraId="13CEB1BD" w14:textId="014B19DE" w:rsidR="00F653DE" w:rsidRPr="00774EC3" w:rsidRDefault="00774EC3" w:rsidP="00774EC3">
            <w:pPr>
              <w:spacing w:before="0" w:after="120" w:line="240" w:lineRule="auto"/>
              <w:rPr>
                <w:rFonts w:ascii="Times New Roman" w:hAnsi="Times New Roman" w:cs="Times New Roman"/>
              </w:rPr>
            </w:pPr>
            <w:r w:rsidRPr="00774EC3">
              <w:rPr>
                <w:rFonts w:ascii="Times New Roman" w:eastAsia="Times New Roman" w:hAnsi="Times New Roman" w:cs="Times New Roman"/>
                <w:lang w:eastAsia="hr-HR"/>
              </w:rPr>
              <w:t>8. Zaštita i unapređenje prirodnog okoliša</w:t>
            </w:r>
          </w:p>
        </w:tc>
        <w:tc>
          <w:tcPr>
            <w:tcW w:w="1250" w:type="pct"/>
            <w:vAlign w:val="center"/>
          </w:tcPr>
          <w:p w14:paraId="7B8552AF" w14:textId="79DFB060" w:rsidR="00F653DE" w:rsidRPr="00774EC3" w:rsidRDefault="00774EC3" w:rsidP="00774EC3">
            <w:pPr>
              <w:spacing w:before="0" w:after="120" w:line="240" w:lineRule="auto"/>
              <w:rPr>
                <w:rFonts w:ascii="Times New Roman" w:hAnsi="Times New Roman" w:cs="Times New Roman"/>
              </w:rPr>
            </w:pPr>
            <w:r w:rsidRPr="00774EC3">
              <w:rPr>
                <w:rFonts w:ascii="Times New Roman" w:hAnsi="Times New Roman" w:cs="Times New Roman"/>
              </w:rPr>
              <w:t>Broj reciklažnih dvorišta i održavanje reciklažnog dvorišta</w:t>
            </w:r>
          </w:p>
        </w:tc>
        <w:tc>
          <w:tcPr>
            <w:tcW w:w="1165" w:type="pct"/>
            <w:vAlign w:val="center"/>
          </w:tcPr>
          <w:p w14:paraId="44C1F82A" w14:textId="04C3F8C8" w:rsidR="00F653DE" w:rsidRPr="00774EC3" w:rsidRDefault="00400400" w:rsidP="008E5401">
            <w:pPr>
              <w:spacing w:before="0" w:after="120" w:line="240" w:lineRule="auto"/>
              <w:jc w:val="center"/>
              <w:rPr>
                <w:rFonts w:ascii="Times New Roman" w:hAnsi="Times New Roman" w:cs="Times New Roman"/>
              </w:rPr>
            </w:pPr>
            <w:r w:rsidRPr="00774EC3">
              <w:rPr>
                <w:rFonts w:ascii="Times New Roman" w:hAnsi="Times New Roman" w:cs="Times New Roman"/>
              </w:rPr>
              <w:t>1</w:t>
            </w:r>
          </w:p>
        </w:tc>
        <w:tc>
          <w:tcPr>
            <w:tcW w:w="1165" w:type="pct"/>
            <w:vAlign w:val="center"/>
          </w:tcPr>
          <w:p w14:paraId="605A2F02" w14:textId="6D2BC601" w:rsidR="00F653DE" w:rsidRPr="00774EC3" w:rsidRDefault="00400400" w:rsidP="008E5401">
            <w:pPr>
              <w:spacing w:before="0" w:after="120" w:line="240" w:lineRule="auto"/>
              <w:jc w:val="center"/>
              <w:rPr>
                <w:rFonts w:ascii="Times New Roman" w:hAnsi="Times New Roman" w:cs="Times New Roman"/>
              </w:rPr>
            </w:pPr>
            <w:r w:rsidRPr="00774EC3">
              <w:rPr>
                <w:rFonts w:ascii="Times New Roman" w:hAnsi="Times New Roman" w:cs="Times New Roman"/>
              </w:rPr>
              <w:t>1</w:t>
            </w:r>
          </w:p>
        </w:tc>
      </w:tr>
    </w:tbl>
    <w:p w14:paraId="0FB82BDD" w14:textId="77777777" w:rsidR="00F653DE" w:rsidRDefault="00F653DE" w:rsidP="00AD7850">
      <w:pPr>
        <w:spacing w:before="0" w:after="0" w:line="240" w:lineRule="auto"/>
        <w:rPr>
          <w:rFonts w:ascii="Times New Roman" w:hAnsi="Times New Roman" w:cs="Times New Roman"/>
          <w:sz w:val="22"/>
          <w:szCs w:val="22"/>
        </w:rPr>
      </w:pPr>
    </w:p>
    <w:p w14:paraId="51492C79" w14:textId="77777777" w:rsidR="00467C28" w:rsidRPr="00AD7850" w:rsidRDefault="00467C28" w:rsidP="00AD7850">
      <w:pPr>
        <w:spacing w:before="0" w:after="0" w:line="240" w:lineRule="auto"/>
        <w:rPr>
          <w:rFonts w:ascii="Times New Roman" w:hAnsi="Times New Roman" w:cs="Times New Roman"/>
          <w:sz w:val="22"/>
          <w:szCs w:val="22"/>
        </w:rPr>
      </w:pPr>
    </w:p>
    <w:p w14:paraId="5E6092CA" w14:textId="1635FAAD" w:rsidR="00AD7850" w:rsidRDefault="00AD7850" w:rsidP="00AD7850">
      <w:pPr>
        <w:spacing w:before="0" w:after="0" w:line="240" w:lineRule="auto"/>
        <w:jc w:val="both"/>
        <w:rPr>
          <w:rFonts w:ascii="Times New Roman" w:hAnsi="Times New Roman" w:cs="Times New Roman"/>
          <w:bCs/>
          <w:sz w:val="22"/>
          <w:szCs w:val="22"/>
        </w:rPr>
      </w:pPr>
      <w:r w:rsidRPr="00AD7850">
        <w:rPr>
          <w:rFonts w:ascii="Times New Roman" w:eastAsia="Times New Roman" w:hAnsi="Times New Roman" w:cs="Times New Roman"/>
          <w:sz w:val="22"/>
          <w:szCs w:val="22"/>
          <w:lang w:eastAsia="hr-HR"/>
        </w:rPr>
        <w:t xml:space="preserve">Mjerom </w:t>
      </w:r>
      <w:r w:rsidRPr="00AD7850">
        <w:rPr>
          <w:rFonts w:ascii="Times New Roman" w:eastAsia="Times New Roman" w:hAnsi="Times New Roman" w:cs="Times New Roman"/>
          <w:b/>
          <w:sz w:val="22"/>
          <w:szCs w:val="22"/>
          <w:lang w:eastAsia="hr-HR"/>
        </w:rPr>
        <w:t>9. Protupožarna i civilna zaštita</w:t>
      </w:r>
      <w:r w:rsidRPr="00AD7850">
        <w:rPr>
          <w:rFonts w:ascii="Times New Roman" w:eastAsia="Times New Roman" w:hAnsi="Times New Roman" w:cs="Times New Roman"/>
          <w:sz w:val="22"/>
          <w:szCs w:val="22"/>
          <w:lang w:eastAsia="hr-HR"/>
        </w:rPr>
        <w:t xml:space="preserve"> </w:t>
      </w:r>
      <w:r>
        <w:rPr>
          <w:rFonts w:ascii="Times New Roman" w:eastAsia="Times New Roman" w:hAnsi="Times New Roman" w:cs="Times New Roman"/>
          <w:sz w:val="22"/>
          <w:szCs w:val="22"/>
          <w:lang w:eastAsia="hr-HR"/>
        </w:rPr>
        <w:t>želi</w:t>
      </w:r>
      <w:r w:rsidRPr="00AD7850">
        <w:rPr>
          <w:rFonts w:ascii="Times New Roman" w:eastAsia="Times New Roman" w:hAnsi="Times New Roman" w:cs="Times New Roman"/>
          <w:sz w:val="22"/>
          <w:szCs w:val="22"/>
          <w:lang w:eastAsia="hr-HR"/>
        </w:rPr>
        <w:t xml:space="preserve"> se osigurati mjera zaštita i spašavanja civilnog stanovništva i imovine</w:t>
      </w:r>
      <w:r>
        <w:rPr>
          <w:rFonts w:ascii="Times New Roman" w:eastAsia="Times New Roman" w:hAnsi="Times New Roman" w:cs="Times New Roman"/>
          <w:sz w:val="22"/>
          <w:szCs w:val="22"/>
          <w:lang w:eastAsia="hr-HR"/>
        </w:rPr>
        <w:t>.</w:t>
      </w:r>
      <w:r w:rsidRPr="00AD7850">
        <w:rPr>
          <w:rFonts w:ascii="Times New Roman" w:hAnsi="Times New Roman" w:cs="Times New Roman"/>
          <w:bCs/>
          <w:sz w:val="22"/>
          <w:szCs w:val="22"/>
        </w:rPr>
        <w:t xml:space="preserve"> </w:t>
      </w:r>
    </w:p>
    <w:p w14:paraId="160CB932" w14:textId="3718681C" w:rsidR="00AD7850" w:rsidRPr="00AD7850" w:rsidRDefault="00AD7850" w:rsidP="00AD7850">
      <w:pPr>
        <w:spacing w:before="0" w:after="0" w:line="240" w:lineRule="auto"/>
        <w:rPr>
          <w:rFonts w:ascii="Times New Roman" w:hAnsi="Times New Roman" w:cs="Times New Roman"/>
          <w:bCs/>
          <w:sz w:val="22"/>
          <w:szCs w:val="22"/>
        </w:rPr>
      </w:pPr>
      <w:r w:rsidRPr="00AD7850">
        <w:rPr>
          <w:rFonts w:ascii="Times New Roman" w:hAnsi="Times New Roman" w:cs="Times New Roman"/>
          <w:bCs/>
          <w:sz w:val="22"/>
          <w:szCs w:val="22"/>
        </w:rPr>
        <w:t>U okviru naveden</w:t>
      </w:r>
      <w:r>
        <w:rPr>
          <w:rFonts w:ascii="Times New Roman" w:hAnsi="Times New Roman" w:cs="Times New Roman"/>
          <w:bCs/>
          <w:sz w:val="22"/>
          <w:szCs w:val="22"/>
        </w:rPr>
        <w:t>e mjere provodit će se sljedeća aktivnost</w:t>
      </w:r>
      <w:r w:rsidRPr="00AD7850">
        <w:rPr>
          <w:rFonts w:ascii="Times New Roman" w:hAnsi="Times New Roman" w:cs="Times New Roman"/>
          <w:bCs/>
          <w:sz w:val="22"/>
          <w:szCs w:val="22"/>
        </w:rPr>
        <w:t xml:space="preserve">: </w:t>
      </w:r>
    </w:p>
    <w:p w14:paraId="0636D2F8" w14:textId="70B3E904" w:rsidR="00774EC3" w:rsidRPr="00AD7850" w:rsidRDefault="00AD7850" w:rsidP="00774EC3">
      <w:pPr>
        <w:spacing w:before="0" w:after="0" w:line="240" w:lineRule="auto"/>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9.1</w:t>
      </w:r>
      <w:r w:rsidRPr="00AD7850">
        <w:rPr>
          <w:rFonts w:ascii="Times New Roman" w:eastAsia="Times New Roman" w:hAnsi="Times New Roman" w:cs="Times New Roman"/>
          <w:sz w:val="22"/>
          <w:szCs w:val="22"/>
          <w:lang w:eastAsia="hr-HR"/>
        </w:rPr>
        <w:t>.</w:t>
      </w:r>
      <w:r w:rsidR="00FA62C3">
        <w:rPr>
          <w:rFonts w:ascii="Times New Roman" w:eastAsia="Times New Roman" w:hAnsi="Times New Roman" w:cs="Times New Roman"/>
          <w:sz w:val="22"/>
          <w:szCs w:val="22"/>
          <w:lang w:eastAsia="hr-HR"/>
        </w:rPr>
        <w:t xml:space="preserve"> </w:t>
      </w:r>
      <w:r w:rsidRPr="00AD7850">
        <w:rPr>
          <w:rFonts w:ascii="Times New Roman" w:eastAsia="Times New Roman" w:hAnsi="Times New Roman" w:cs="Times New Roman"/>
          <w:sz w:val="22"/>
          <w:szCs w:val="22"/>
          <w:lang w:eastAsia="hr-HR"/>
        </w:rPr>
        <w:t>poboljšanje opremljenosti i kapaciteta protupožarnih sna</w:t>
      </w:r>
      <w:r>
        <w:rPr>
          <w:rFonts w:ascii="Times New Roman" w:eastAsia="Times New Roman" w:hAnsi="Times New Roman" w:cs="Times New Roman"/>
          <w:sz w:val="22"/>
          <w:szCs w:val="22"/>
          <w:lang w:eastAsia="hr-HR"/>
        </w:rPr>
        <w:t>ga</w:t>
      </w:r>
    </w:p>
    <w:tbl>
      <w:tblPr>
        <w:tblStyle w:val="Reetkatablice"/>
        <w:tblW w:w="5000" w:type="pct"/>
        <w:tblLook w:val="04A0" w:firstRow="1" w:lastRow="0" w:firstColumn="1" w:lastColumn="0" w:noHBand="0" w:noVBand="1"/>
      </w:tblPr>
      <w:tblGrid>
        <w:gridCol w:w="2574"/>
        <w:gridCol w:w="2266"/>
        <w:gridCol w:w="2111"/>
        <w:gridCol w:w="2111"/>
      </w:tblGrid>
      <w:tr w:rsidR="00F653DE" w:rsidRPr="00CF18C4" w14:paraId="3B988349" w14:textId="77777777" w:rsidTr="008E5401">
        <w:tc>
          <w:tcPr>
            <w:tcW w:w="1420" w:type="pct"/>
            <w:shd w:val="clear" w:color="auto" w:fill="D9E2F3" w:themeFill="accent1" w:themeFillTint="33"/>
            <w:vAlign w:val="center"/>
          </w:tcPr>
          <w:p w14:paraId="51E0C958" w14:textId="2F3B593B" w:rsidR="00F653DE" w:rsidRPr="00CF18C4" w:rsidRDefault="00AD7850"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Mjera</w:t>
            </w:r>
          </w:p>
        </w:tc>
        <w:tc>
          <w:tcPr>
            <w:tcW w:w="1250" w:type="pct"/>
            <w:shd w:val="clear" w:color="auto" w:fill="D9E2F3" w:themeFill="accent1" w:themeFillTint="33"/>
            <w:vAlign w:val="center"/>
          </w:tcPr>
          <w:p w14:paraId="37990511" w14:textId="77777777" w:rsidR="00F653DE" w:rsidRPr="00CF18C4" w:rsidRDefault="00F653DE"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shd w:val="clear" w:color="auto" w:fill="D9E2F3" w:themeFill="accent1" w:themeFillTint="33"/>
            <w:vAlign w:val="center"/>
          </w:tcPr>
          <w:p w14:paraId="04643DB0" w14:textId="36744D15" w:rsidR="00F653DE" w:rsidRPr="00CF18C4" w:rsidRDefault="00AD7850"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Polazišna vrijednost (2020</w:t>
            </w:r>
            <w:r w:rsidR="00F653DE" w:rsidRPr="00CF18C4">
              <w:rPr>
                <w:rFonts w:ascii="Times New Roman" w:hAnsi="Times New Roman" w:cs="Times New Roman"/>
                <w:b/>
                <w:bCs/>
                <w:sz w:val="22"/>
                <w:szCs w:val="22"/>
              </w:rPr>
              <w:t>.)</w:t>
            </w:r>
          </w:p>
        </w:tc>
        <w:tc>
          <w:tcPr>
            <w:tcW w:w="1165" w:type="pct"/>
            <w:shd w:val="clear" w:color="auto" w:fill="D9E2F3" w:themeFill="accent1" w:themeFillTint="33"/>
            <w:vAlign w:val="center"/>
          </w:tcPr>
          <w:p w14:paraId="149F3A9E" w14:textId="7215CDDE" w:rsidR="00F653DE" w:rsidRPr="00CF18C4" w:rsidRDefault="00AD7850"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(2025.)</w:t>
            </w:r>
          </w:p>
        </w:tc>
      </w:tr>
      <w:tr w:rsidR="00F653DE" w:rsidRPr="00CF18C4" w14:paraId="61960AE3" w14:textId="77777777" w:rsidTr="008E5401">
        <w:tc>
          <w:tcPr>
            <w:tcW w:w="1420" w:type="pct"/>
            <w:vAlign w:val="center"/>
          </w:tcPr>
          <w:p w14:paraId="64F150B9" w14:textId="3180FEBD" w:rsidR="00F653DE" w:rsidRPr="00AD7850" w:rsidRDefault="00AD7850" w:rsidP="00400400">
            <w:pPr>
              <w:spacing w:before="0" w:after="120" w:line="240" w:lineRule="auto"/>
              <w:rPr>
                <w:rFonts w:ascii="Times New Roman" w:hAnsi="Times New Roman" w:cs="Times New Roman"/>
              </w:rPr>
            </w:pPr>
            <w:r w:rsidRPr="00AD7850">
              <w:rPr>
                <w:rFonts w:ascii="Times New Roman" w:eastAsia="Times New Roman" w:hAnsi="Times New Roman" w:cs="Times New Roman"/>
                <w:lang w:eastAsia="hr-HR"/>
              </w:rPr>
              <w:t>9. Protupožarna i civilna zaštita</w:t>
            </w:r>
          </w:p>
        </w:tc>
        <w:tc>
          <w:tcPr>
            <w:tcW w:w="1250" w:type="pct"/>
            <w:vAlign w:val="center"/>
          </w:tcPr>
          <w:p w14:paraId="18B2B4CF" w14:textId="2C066FED" w:rsidR="00F653DE" w:rsidRPr="00AD7850" w:rsidRDefault="00AD7850" w:rsidP="00AD7850">
            <w:pPr>
              <w:spacing w:before="0" w:after="120" w:line="240" w:lineRule="auto"/>
              <w:rPr>
                <w:rFonts w:ascii="Times New Roman" w:hAnsi="Times New Roman" w:cs="Times New Roman"/>
              </w:rPr>
            </w:pPr>
            <w:r w:rsidRPr="00AD7850">
              <w:rPr>
                <w:rFonts w:ascii="Times New Roman" w:hAnsi="Times New Roman" w:cs="Times New Roman"/>
              </w:rPr>
              <w:t>Broj donacija vatrogasnoj zajednici za 5 vatrogasnih društava</w:t>
            </w:r>
          </w:p>
        </w:tc>
        <w:tc>
          <w:tcPr>
            <w:tcW w:w="1165" w:type="pct"/>
            <w:vAlign w:val="center"/>
          </w:tcPr>
          <w:p w14:paraId="1ACF1662" w14:textId="6F521177" w:rsidR="00F653DE" w:rsidRPr="00AD7850" w:rsidRDefault="00554866" w:rsidP="008E5401">
            <w:pPr>
              <w:spacing w:before="0" w:after="120" w:line="240" w:lineRule="auto"/>
              <w:jc w:val="center"/>
              <w:rPr>
                <w:rFonts w:ascii="Times New Roman" w:hAnsi="Times New Roman" w:cs="Times New Roman"/>
              </w:rPr>
            </w:pPr>
            <w:r w:rsidRPr="00AD7850">
              <w:rPr>
                <w:rFonts w:ascii="Times New Roman" w:hAnsi="Times New Roman" w:cs="Times New Roman"/>
              </w:rPr>
              <w:t>1</w:t>
            </w:r>
          </w:p>
        </w:tc>
        <w:tc>
          <w:tcPr>
            <w:tcW w:w="1165" w:type="pct"/>
            <w:vAlign w:val="center"/>
          </w:tcPr>
          <w:p w14:paraId="159A7563" w14:textId="3A74FFA9" w:rsidR="00F653DE" w:rsidRPr="00AD7850" w:rsidRDefault="00554866" w:rsidP="008E5401">
            <w:pPr>
              <w:spacing w:before="0" w:after="120" w:line="240" w:lineRule="auto"/>
              <w:jc w:val="center"/>
              <w:rPr>
                <w:rFonts w:ascii="Times New Roman" w:hAnsi="Times New Roman" w:cs="Times New Roman"/>
              </w:rPr>
            </w:pPr>
            <w:r w:rsidRPr="00AD7850">
              <w:rPr>
                <w:rFonts w:ascii="Times New Roman" w:hAnsi="Times New Roman" w:cs="Times New Roman"/>
              </w:rPr>
              <w:t>1</w:t>
            </w:r>
          </w:p>
        </w:tc>
      </w:tr>
    </w:tbl>
    <w:p w14:paraId="013B2A33" w14:textId="77777777" w:rsidR="00AD7850" w:rsidRDefault="00AD7850" w:rsidP="00AD7850">
      <w:pPr>
        <w:spacing w:before="0" w:after="0" w:line="240" w:lineRule="auto"/>
        <w:rPr>
          <w:rFonts w:ascii="Times New Roman" w:hAnsi="Times New Roman" w:cs="Times New Roman"/>
          <w:sz w:val="22"/>
          <w:szCs w:val="22"/>
        </w:rPr>
      </w:pPr>
    </w:p>
    <w:p w14:paraId="24B183FA" w14:textId="77777777" w:rsidR="00AD7850" w:rsidRDefault="00AD7850" w:rsidP="00AD7850">
      <w:pPr>
        <w:spacing w:before="0" w:after="0" w:line="240" w:lineRule="auto"/>
        <w:rPr>
          <w:rFonts w:ascii="Times New Roman" w:hAnsi="Times New Roman" w:cs="Times New Roman"/>
          <w:sz w:val="22"/>
          <w:szCs w:val="22"/>
        </w:rPr>
      </w:pPr>
    </w:p>
    <w:p w14:paraId="08A480DB" w14:textId="7B220EDD" w:rsidR="00AD7850" w:rsidRDefault="00AD7850" w:rsidP="00AD7850">
      <w:pPr>
        <w:spacing w:before="0" w:after="0" w:line="240" w:lineRule="auto"/>
        <w:jc w:val="both"/>
        <w:rPr>
          <w:rFonts w:ascii="Times New Roman" w:hAnsi="Times New Roman" w:cs="Times New Roman"/>
          <w:bCs/>
          <w:sz w:val="22"/>
          <w:szCs w:val="22"/>
        </w:rPr>
      </w:pPr>
      <w:r w:rsidRPr="00AD7850">
        <w:rPr>
          <w:rFonts w:ascii="Times New Roman" w:eastAsia="Times New Roman" w:hAnsi="Times New Roman" w:cs="Times New Roman"/>
          <w:sz w:val="22"/>
          <w:szCs w:val="22"/>
          <w:lang w:eastAsia="hr-HR"/>
        </w:rPr>
        <w:t xml:space="preserve">Mjerom </w:t>
      </w:r>
      <w:r w:rsidRPr="00AD7850">
        <w:rPr>
          <w:rFonts w:ascii="Times New Roman" w:eastAsia="Times New Roman" w:hAnsi="Times New Roman" w:cs="Times New Roman"/>
          <w:b/>
          <w:sz w:val="22"/>
          <w:szCs w:val="22"/>
          <w:lang w:eastAsia="hr-HR"/>
        </w:rPr>
        <w:t>10.  Promet i održavanje javnih prometnica</w:t>
      </w:r>
      <w:r>
        <w:rPr>
          <w:rFonts w:ascii="Times New Roman" w:eastAsia="Times New Roman" w:hAnsi="Times New Roman" w:cs="Times New Roman"/>
          <w:sz w:val="22"/>
          <w:szCs w:val="22"/>
          <w:lang w:eastAsia="hr-HR"/>
        </w:rPr>
        <w:t xml:space="preserve"> želi se  unaprijediti prometna infrastruktura</w:t>
      </w:r>
      <w:r w:rsidRPr="00AD7850">
        <w:rPr>
          <w:rFonts w:ascii="Times New Roman" w:eastAsia="Times New Roman" w:hAnsi="Times New Roman" w:cs="Times New Roman"/>
          <w:sz w:val="22"/>
          <w:szCs w:val="22"/>
          <w:lang w:eastAsia="hr-HR"/>
        </w:rPr>
        <w:t xml:space="preserve"> </w:t>
      </w:r>
      <w:r>
        <w:rPr>
          <w:rFonts w:ascii="Times New Roman" w:eastAsia="Times New Roman" w:hAnsi="Times New Roman" w:cs="Times New Roman"/>
          <w:sz w:val="22"/>
          <w:szCs w:val="22"/>
          <w:lang w:eastAsia="hr-HR"/>
        </w:rPr>
        <w:t>općine</w:t>
      </w:r>
      <w:r w:rsidRPr="00AD7850">
        <w:rPr>
          <w:rFonts w:ascii="Times New Roman" w:eastAsia="Times New Roman" w:hAnsi="Times New Roman" w:cs="Times New Roman"/>
          <w:sz w:val="22"/>
          <w:szCs w:val="22"/>
          <w:lang w:eastAsia="hr-HR"/>
        </w:rPr>
        <w:t>, poboljšati protočnost kretanja motornih cestovnih vozila, povećati površine/ceste kojima se kreću samo pješaci, povećati prometnu sigurnost.</w:t>
      </w:r>
      <w:r w:rsidRPr="00AD7850">
        <w:rPr>
          <w:rFonts w:ascii="Times New Roman" w:hAnsi="Times New Roman" w:cs="Times New Roman"/>
          <w:bCs/>
          <w:sz w:val="22"/>
          <w:szCs w:val="22"/>
        </w:rPr>
        <w:t xml:space="preserve"> </w:t>
      </w:r>
    </w:p>
    <w:p w14:paraId="754E7744" w14:textId="29EFF6BA" w:rsidR="00AD7850" w:rsidRPr="00AD7850" w:rsidRDefault="00AD7850" w:rsidP="00AD7850">
      <w:pPr>
        <w:spacing w:before="0" w:after="0" w:line="240" w:lineRule="auto"/>
        <w:jc w:val="both"/>
        <w:rPr>
          <w:rFonts w:ascii="Times New Roman" w:hAnsi="Times New Roman" w:cs="Times New Roman"/>
          <w:bCs/>
          <w:sz w:val="22"/>
          <w:szCs w:val="22"/>
        </w:rPr>
      </w:pPr>
      <w:r w:rsidRPr="00AD7850">
        <w:rPr>
          <w:rFonts w:ascii="Times New Roman" w:hAnsi="Times New Roman" w:cs="Times New Roman"/>
          <w:bCs/>
          <w:sz w:val="22"/>
          <w:szCs w:val="22"/>
        </w:rPr>
        <w:t xml:space="preserve">U okviru navedene mjere provodit će se sljedeće aktivnosti: </w:t>
      </w:r>
    </w:p>
    <w:p w14:paraId="1DEC1A74" w14:textId="77777777" w:rsidR="00AD7850" w:rsidRDefault="00AD7850" w:rsidP="00AD7850">
      <w:pPr>
        <w:spacing w:before="0" w:after="0" w:line="240" w:lineRule="auto"/>
        <w:rPr>
          <w:rFonts w:ascii="Times New Roman" w:hAnsi="Times New Roman" w:cs="Times New Roman"/>
          <w:sz w:val="22"/>
          <w:szCs w:val="22"/>
        </w:rPr>
      </w:pPr>
      <w:r w:rsidRPr="00AD7850">
        <w:rPr>
          <w:rFonts w:ascii="Times New Roman" w:hAnsi="Times New Roman" w:cs="Times New Roman"/>
          <w:sz w:val="22"/>
          <w:szCs w:val="22"/>
        </w:rPr>
        <w:t xml:space="preserve">10.1  unapređenje i izgradnja prometne infrastrukture             </w:t>
      </w:r>
    </w:p>
    <w:p w14:paraId="71924E8F" w14:textId="2456F5BC" w:rsidR="00AD7850" w:rsidRDefault="00AD7850" w:rsidP="00AD7850">
      <w:pPr>
        <w:spacing w:before="0" w:after="0" w:line="240" w:lineRule="auto"/>
        <w:rPr>
          <w:rFonts w:ascii="Times New Roman" w:hAnsi="Times New Roman" w:cs="Times New Roman"/>
          <w:sz w:val="22"/>
          <w:szCs w:val="22"/>
        </w:rPr>
      </w:pPr>
      <w:r w:rsidRPr="00AD7850">
        <w:rPr>
          <w:rFonts w:ascii="Times New Roman" w:hAnsi="Times New Roman" w:cs="Times New Roman"/>
          <w:sz w:val="22"/>
          <w:szCs w:val="22"/>
        </w:rPr>
        <w:t>10.2. razvoj i poboljšanje uvjeta za siguran promet</w:t>
      </w:r>
    </w:p>
    <w:tbl>
      <w:tblPr>
        <w:tblStyle w:val="Reetkatablice"/>
        <w:tblW w:w="5000" w:type="pct"/>
        <w:tblLook w:val="04A0" w:firstRow="1" w:lastRow="0" w:firstColumn="1" w:lastColumn="0" w:noHBand="0" w:noVBand="1"/>
      </w:tblPr>
      <w:tblGrid>
        <w:gridCol w:w="2574"/>
        <w:gridCol w:w="2266"/>
        <w:gridCol w:w="2111"/>
        <w:gridCol w:w="2111"/>
      </w:tblGrid>
      <w:tr w:rsidR="00F653DE" w:rsidRPr="00CF18C4" w14:paraId="23C5065F" w14:textId="77777777" w:rsidTr="008E5401">
        <w:tc>
          <w:tcPr>
            <w:tcW w:w="1420" w:type="pct"/>
            <w:shd w:val="clear" w:color="auto" w:fill="D9E2F3" w:themeFill="accent1" w:themeFillTint="33"/>
            <w:vAlign w:val="center"/>
          </w:tcPr>
          <w:p w14:paraId="7076C992" w14:textId="50061181" w:rsidR="00F653DE" w:rsidRPr="00CF18C4" w:rsidRDefault="00AD7850"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Mjera</w:t>
            </w:r>
          </w:p>
        </w:tc>
        <w:tc>
          <w:tcPr>
            <w:tcW w:w="1250" w:type="pct"/>
            <w:shd w:val="clear" w:color="auto" w:fill="D9E2F3" w:themeFill="accent1" w:themeFillTint="33"/>
            <w:vAlign w:val="center"/>
          </w:tcPr>
          <w:p w14:paraId="181FEA84" w14:textId="77777777" w:rsidR="00F653DE" w:rsidRPr="00CF18C4" w:rsidRDefault="00F653DE"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shd w:val="clear" w:color="auto" w:fill="D9E2F3" w:themeFill="accent1" w:themeFillTint="33"/>
            <w:vAlign w:val="center"/>
          </w:tcPr>
          <w:p w14:paraId="1B7482D4" w14:textId="28D3D09D" w:rsidR="00F653DE" w:rsidRPr="00CF18C4" w:rsidRDefault="00AD7850"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Polazišna vrijednost (2020</w:t>
            </w:r>
            <w:r w:rsidR="00F653DE" w:rsidRPr="00CF18C4">
              <w:rPr>
                <w:rFonts w:ascii="Times New Roman" w:hAnsi="Times New Roman" w:cs="Times New Roman"/>
                <w:b/>
                <w:bCs/>
                <w:sz w:val="22"/>
                <w:szCs w:val="22"/>
              </w:rPr>
              <w:t>.)</w:t>
            </w:r>
          </w:p>
        </w:tc>
        <w:tc>
          <w:tcPr>
            <w:tcW w:w="1165" w:type="pct"/>
            <w:shd w:val="clear" w:color="auto" w:fill="D9E2F3" w:themeFill="accent1" w:themeFillTint="33"/>
            <w:vAlign w:val="center"/>
          </w:tcPr>
          <w:p w14:paraId="5FCBAD52" w14:textId="4C93C34F" w:rsidR="00F653DE" w:rsidRPr="00CF18C4" w:rsidRDefault="00AD7850"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(2025.)</w:t>
            </w:r>
          </w:p>
        </w:tc>
      </w:tr>
      <w:tr w:rsidR="00C861C3" w:rsidRPr="00CF18C4" w14:paraId="7EA1CBA1" w14:textId="77777777" w:rsidTr="008E5401">
        <w:tc>
          <w:tcPr>
            <w:tcW w:w="1420" w:type="pct"/>
            <w:vMerge w:val="restart"/>
            <w:vAlign w:val="center"/>
          </w:tcPr>
          <w:p w14:paraId="58922D59" w14:textId="204D668A" w:rsidR="00C861C3" w:rsidRPr="00C861C3" w:rsidRDefault="00C861C3" w:rsidP="00FC47A7">
            <w:pPr>
              <w:spacing w:before="0" w:after="120" w:line="240" w:lineRule="auto"/>
              <w:rPr>
                <w:rFonts w:ascii="Times New Roman" w:hAnsi="Times New Roman" w:cs="Times New Roman"/>
              </w:rPr>
            </w:pPr>
            <w:r w:rsidRPr="00C861C3">
              <w:rPr>
                <w:rFonts w:ascii="Times New Roman" w:eastAsia="Times New Roman" w:hAnsi="Times New Roman" w:cs="Times New Roman"/>
                <w:lang w:eastAsia="hr-HR"/>
              </w:rPr>
              <w:t>10.  Promet i održavanje javnih prometnica</w:t>
            </w:r>
          </w:p>
        </w:tc>
        <w:tc>
          <w:tcPr>
            <w:tcW w:w="1250" w:type="pct"/>
            <w:vAlign w:val="center"/>
          </w:tcPr>
          <w:p w14:paraId="7AE28A11" w14:textId="055B4865" w:rsidR="00C861C3" w:rsidRPr="00C861C3" w:rsidRDefault="00C861C3" w:rsidP="00C861C3">
            <w:pPr>
              <w:spacing w:before="0" w:after="120" w:line="240" w:lineRule="auto"/>
              <w:rPr>
                <w:rFonts w:ascii="Times New Roman" w:hAnsi="Times New Roman" w:cs="Times New Roman"/>
              </w:rPr>
            </w:pPr>
            <w:r w:rsidRPr="00C861C3">
              <w:rPr>
                <w:rFonts w:ascii="Times New Roman" w:hAnsi="Times New Roman" w:cs="Times New Roman"/>
              </w:rPr>
              <w:t>Duljina asfaltiranih prometnica u km</w:t>
            </w:r>
          </w:p>
        </w:tc>
        <w:tc>
          <w:tcPr>
            <w:tcW w:w="1165" w:type="pct"/>
            <w:vAlign w:val="center"/>
          </w:tcPr>
          <w:p w14:paraId="5FD7AD1A" w14:textId="674043DC" w:rsidR="00C861C3" w:rsidRPr="00C861C3" w:rsidRDefault="00C861C3" w:rsidP="008E5401">
            <w:pPr>
              <w:spacing w:before="0" w:after="120" w:line="240" w:lineRule="auto"/>
              <w:jc w:val="center"/>
              <w:rPr>
                <w:rFonts w:ascii="Times New Roman" w:hAnsi="Times New Roman" w:cs="Times New Roman"/>
              </w:rPr>
            </w:pPr>
            <w:r>
              <w:rPr>
                <w:rFonts w:ascii="Times New Roman" w:hAnsi="Times New Roman" w:cs="Times New Roman"/>
              </w:rPr>
              <w:t>1</w:t>
            </w:r>
          </w:p>
        </w:tc>
        <w:tc>
          <w:tcPr>
            <w:tcW w:w="1165" w:type="pct"/>
            <w:vAlign w:val="center"/>
          </w:tcPr>
          <w:p w14:paraId="7018B342" w14:textId="4A7DF2F5" w:rsidR="00C861C3" w:rsidRPr="00C861C3" w:rsidRDefault="00C861C3" w:rsidP="008E5401">
            <w:pPr>
              <w:spacing w:before="0" w:after="120" w:line="240" w:lineRule="auto"/>
              <w:jc w:val="center"/>
              <w:rPr>
                <w:rFonts w:ascii="Times New Roman" w:hAnsi="Times New Roman" w:cs="Times New Roman"/>
              </w:rPr>
            </w:pPr>
            <w:r>
              <w:rPr>
                <w:rFonts w:ascii="Times New Roman" w:hAnsi="Times New Roman" w:cs="Times New Roman"/>
              </w:rPr>
              <w:t>0,7</w:t>
            </w:r>
          </w:p>
        </w:tc>
      </w:tr>
      <w:tr w:rsidR="00C861C3" w:rsidRPr="00CF18C4" w14:paraId="099E6DEC" w14:textId="77777777" w:rsidTr="008E5401">
        <w:tc>
          <w:tcPr>
            <w:tcW w:w="1420" w:type="pct"/>
            <w:vMerge/>
            <w:vAlign w:val="center"/>
          </w:tcPr>
          <w:p w14:paraId="200DEBFB" w14:textId="33751018" w:rsidR="00C861C3" w:rsidRPr="00FC47A7" w:rsidRDefault="00C861C3" w:rsidP="00FC47A7">
            <w:pPr>
              <w:spacing w:before="0" w:after="120" w:line="240" w:lineRule="auto"/>
              <w:rPr>
                <w:rFonts w:ascii="Times New Roman" w:hAnsi="Times New Roman" w:cs="Times New Roman"/>
                <w:sz w:val="22"/>
                <w:szCs w:val="22"/>
              </w:rPr>
            </w:pPr>
          </w:p>
        </w:tc>
        <w:tc>
          <w:tcPr>
            <w:tcW w:w="1250" w:type="pct"/>
            <w:vAlign w:val="center"/>
          </w:tcPr>
          <w:p w14:paraId="5122C5D6" w14:textId="52D083A3" w:rsidR="00C861C3" w:rsidRPr="00C861C3" w:rsidRDefault="00C861C3" w:rsidP="00C861C3">
            <w:pPr>
              <w:spacing w:before="0" w:after="0" w:line="240" w:lineRule="auto"/>
              <w:rPr>
                <w:rFonts w:ascii="Times New Roman" w:eastAsia="Times New Roman" w:hAnsi="Times New Roman" w:cs="Times New Roman"/>
              </w:rPr>
            </w:pPr>
            <w:r>
              <w:rPr>
                <w:rFonts w:ascii="Times New Roman" w:eastAsia="Times New Roman" w:hAnsi="Times New Roman" w:cs="Times New Roman"/>
              </w:rPr>
              <w:t>B</w:t>
            </w:r>
            <w:r w:rsidRPr="00C861C3">
              <w:rPr>
                <w:rFonts w:ascii="Times New Roman" w:eastAsia="Times New Roman" w:hAnsi="Times New Roman" w:cs="Times New Roman"/>
              </w:rPr>
              <w:t>roj prometnih znakova i autobusnih kućica</w:t>
            </w:r>
          </w:p>
        </w:tc>
        <w:tc>
          <w:tcPr>
            <w:tcW w:w="1165" w:type="pct"/>
            <w:vAlign w:val="center"/>
          </w:tcPr>
          <w:p w14:paraId="3E0C91C9" w14:textId="2A784C62" w:rsidR="00C861C3" w:rsidRPr="00C861C3" w:rsidRDefault="00C861C3" w:rsidP="008E5401">
            <w:pPr>
              <w:spacing w:before="0" w:after="120" w:line="240" w:lineRule="auto"/>
              <w:jc w:val="center"/>
              <w:rPr>
                <w:rFonts w:ascii="Times New Roman" w:hAnsi="Times New Roman" w:cs="Times New Roman"/>
              </w:rPr>
            </w:pPr>
            <w:r w:rsidRPr="00C861C3">
              <w:rPr>
                <w:rFonts w:ascii="Times New Roman" w:hAnsi="Times New Roman" w:cs="Times New Roman"/>
              </w:rPr>
              <w:t>34</w:t>
            </w:r>
          </w:p>
        </w:tc>
        <w:tc>
          <w:tcPr>
            <w:tcW w:w="1165" w:type="pct"/>
            <w:vAlign w:val="center"/>
          </w:tcPr>
          <w:p w14:paraId="0341AD35" w14:textId="66DBF388" w:rsidR="00C861C3" w:rsidRPr="00C861C3" w:rsidRDefault="00C861C3" w:rsidP="008E5401">
            <w:pPr>
              <w:spacing w:before="0" w:after="120" w:line="240" w:lineRule="auto"/>
              <w:jc w:val="center"/>
              <w:rPr>
                <w:rFonts w:ascii="Times New Roman" w:hAnsi="Times New Roman" w:cs="Times New Roman"/>
              </w:rPr>
            </w:pPr>
            <w:r w:rsidRPr="00C861C3">
              <w:rPr>
                <w:rFonts w:ascii="Times New Roman" w:hAnsi="Times New Roman" w:cs="Times New Roman"/>
              </w:rPr>
              <w:t>50</w:t>
            </w:r>
          </w:p>
        </w:tc>
      </w:tr>
    </w:tbl>
    <w:p w14:paraId="698D25DD" w14:textId="77777777" w:rsidR="00F653DE" w:rsidRPr="00C861C3" w:rsidRDefault="00F653DE" w:rsidP="00C861C3">
      <w:pPr>
        <w:spacing w:before="0" w:after="0" w:line="240" w:lineRule="auto"/>
        <w:rPr>
          <w:rFonts w:ascii="Times New Roman" w:hAnsi="Times New Roman" w:cs="Times New Roman"/>
          <w:sz w:val="22"/>
          <w:szCs w:val="22"/>
        </w:rPr>
      </w:pPr>
    </w:p>
    <w:p w14:paraId="26986667" w14:textId="77777777" w:rsidR="00C861C3" w:rsidRPr="00C861C3" w:rsidRDefault="00C861C3" w:rsidP="00C861C3">
      <w:pPr>
        <w:spacing w:before="0" w:after="0" w:line="240" w:lineRule="auto"/>
        <w:rPr>
          <w:rFonts w:ascii="Times New Roman" w:hAnsi="Times New Roman" w:cs="Times New Roman"/>
          <w:sz w:val="22"/>
          <w:szCs w:val="22"/>
        </w:rPr>
      </w:pPr>
    </w:p>
    <w:p w14:paraId="771F7542" w14:textId="77777777" w:rsidR="00C861C3" w:rsidRDefault="00C861C3" w:rsidP="00C861C3">
      <w:pPr>
        <w:spacing w:before="0" w:after="0" w:line="240" w:lineRule="auto"/>
        <w:jc w:val="both"/>
        <w:rPr>
          <w:rFonts w:ascii="Times New Roman" w:hAnsi="Times New Roman" w:cs="Times New Roman"/>
          <w:bCs/>
          <w:sz w:val="22"/>
          <w:szCs w:val="22"/>
        </w:rPr>
      </w:pPr>
      <w:r w:rsidRPr="00C861C3">
        <w:rPr>
          <w:rFonts w:ascii="Times New Roman" w:eastAsia="Times New Roman" w:hAnsi="Times New Roman" w:cs="Times New Roman"/>
          <w:sz w:val="22"/>
          <w:szCs w:val="22"/>
          <w:lang w:eastAsia="hr-HR"/>
        </w:rPr>
        <w:t xml:space="preserve">Mjerom </w:t>
      </w:r>
      <w:r w:rsidRPr="00C861C3">
        <w:rPr>
          <w:rFonts w:ascii="Times New Roman" w:eastAsia="Times New Roman" w:hAnsi="Times New Roman" w:cs="Times New Roman"/>
          <w:b/>
          <w:sz w:val="22"/>
          <w:szCs w:val="22"/>
          <w:lang w:eastAsia="hr-HR"/>
        </w:rPr>
        <w:t>11.  Gospodarski razv</w:t>
      </w:r>
      <w:r w:rsidRPr="00477B98">
        <w:rPr>
          <w:rFonts w:ascii="Times New Roman" w:eastAsia="Times New Roman" w:hAnsi="Times New Roman" w:cs="Times New Roman"/>
          <w:b/>
          <w:sz w:val="22"/>
          <w:szCs w:val="22"/>
          <w:lang w:eastAsia="hr-HR"/>
        </w:rPr>
        <w:t xml:space="preserve">oj </w:t>
      </w:r>
      <w:r w:rsidRPr="00C861C3">
        <w:rPr>
          <w:rFonts w:ascii="Times New Roman" w:eastAsia="Times New Roman" w:hAnsi="Times New Roman" w:cs="Times New Roman"/>
          <w:sz w:val="22"/>
          <w:szCs w:val="22"/>
          <w:lang w:eastAsia="hr-HR"/>
        </w:rPr>
        <w:t>želi se omogućiti što bolji</w:t>
      </w:r>
      <w:r>
        <w:rPr>
          <w:rFonts w:ascii="Times New Roman" w:eastAsia="Times New Roman" w:hAnsi="Times New Roman" w:cs="Times New Roman"/>
          <w:sz w:val="22"/>
          <w:szCs w:val="22"/>
          <w:lang w:eastAsia="hr-HR"/>
        </w:rPr>
        <w:t xml:space="preserve"> uvjeti</w:t>
      </w:r>
      <w:r w:rsidRPr="00C861C3">
        <w:rPr>
          <w:rFonts w:ascii="Times New Roman" w:eastAsia="Times New Roman" w:hAnsi="Times New Roman" w:cs="Times New Roman"/>
          <w:sz w:val="22"/>
          <w:szCs w:val="22"/>
          <w:lang w:eastAsia="hr-HR"/>
        </w:rPr>
        <w:t xml:space="preserve"> za odvijanje i razvoj gospodarskih aktivnosti poduzetnika, obrtnika i obiteljskih poljoprivrednih gospodarstava.</w:t>
      </w:r>
      <w:r w:rsidRPr="00C861C3">
        <w:rPr>
          <w:rFonts w:ascii="Times New Roman" w:hAnsi="Times New Roman" w:cs="Times New Roman"/>
          <w:bCs/>
          <w:sz w:val="22"/>
          <w:szCs w:val="22"/>
        </w:rPr>
        <w:t xml:space="preserve"> </w:t>
      </w:r>
    </w:p>
    <w:p w14:paraId="2CE125C9" w14:textId="77777777" w:rsidR="00C861C3" w:rsidRDefault="00C861C3" w:rsidP="00C861C3">
      <w:pPr>
        <w:spacing w:before="0" w:after="0" w:line="240" w:lineRule="auto"/>
        <w:jc w:val="both"/>
        <w:rPr>
          <w:rFonts w:ascii="Times New Roman" w:hAnsi="Times New Roman" w:cs="Times New Roman"/>
          <w:bCs/>
          <w:sz w:val="22"/>
          <w:szCs w:val="22"/>
        </w:rPr>
      </w:pPr>
      <w:r w:rsidRPr="00C861C3">
        <w:rPr>
          <w:rFonts w:ascii="Times New Roman" w:hAnsi="Times New Roman" w:cs="Times New Roman"/>
          <w:bCs/>
          <w:sz w:val="22"/>
          <w:szCs w:val="22"/>
        </w:rPr>
        <w:t>U okviru navedene mjere provo</w:t>
      </w:r>
      <w:r>
        <w:rPr>
          <w:rFonts w:ascii="Times New Roman" w:hAnsi="Times New Roman" w:cs="Times New Roman"/>
          <w:bCs/>
          <w:sz w:val="22"/>
          <w:szCs w:val="22"/>
        </w:rPr>
        <w:t xml:space="preserve">dit će se sljedeće aktivnosti: </w:t>
      </w:r>
    </w:p>
    <w:p w14:paraId="5FDE75B4" w14:textId="5163AF46" w:rsidR="00C861C3" w:rsidRPr="00C861C3" w:rsidRDefault="00C861C3" w:rsidP="00C861C3">
      <w:pPr>
        <w:spacing w:before="0" w:after="0" w:line="240" w:lineRule="auto"/>
        <w:jc w:val="both"/>
        <w:rPr>
          <w:rFonts w:ascii="Times New Roman" w:hAnsi="Times New Roman" w:cs="Times New Roman"/>
          <w:bCs/>
          <w:sz w:val="22"/>
          <w:szCs w:val="22"/>
        </w:rPr>
      </w:pPr>
      <w:r>
        <w:rPr>
          <w:rFonts w:ascii="Times New Roman" w:eastAsia="Times New Roman" w:hAnsi="Times New Roman" w:cs="Times New Roman"/>
          <w:sz w:val="22"/>
          <w:szCs w:val="22"/>
          <w:lang w:eastAsia="hr-HR"/>
        </w:rPr>
        <w:t>11.1</w:t>
      </w:r>
      <w:r w:rsidRPr="00C861C3">
        <w:rPr>
          <w:rFonts w:ascii="Times New Roman" w:eastAsia="Times New Roman" w:hAnsi="Times New Roman" w:cs="Times New Roman"/>
          <w:sz w:val="22"/>
          <w:szCs w:val="22"/>
          <w:lang w:eastAsia="hr-HR"/>
        </w:rPr>
        <w:t>. poticanje održivog razvoja poljoprivrede</w:t>
      </w:r>
    </w:p>
    <w:p w14:paraId="6ED6C105" w14:textId="48BCC622" w:rsidR="00C861C3" w:rsidRPr="00477B98" w:rsidRDefault="00C861C3" w:rsidP="00C861C3">
      <w:pPr>
        <w:spacing w:before="0" w:after="0" w:line="240" w:lineRule="auto"/>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11.2</w:t>
      </w:r>
      <w:r w:rsidRPr="00C861C3">
        <w:rPr>
          <w:rFonts w:ascii="Times New Roman" w:eastAsia="Times New Roman" w:hAnsi="Times New Roman" w:cs="Times New Roman"/>
          <w:sz w:val="22"/>
          <w:szCs w:val="22"/>
          <w:lang w:eastAsia="hr-HR"/>
        </w:rPr>
        <w:t>. unapr</w:t>
      </w:r>
      <w:r w:rsidR="00477B98">
        <w:rPr>
          <w:rFonts w:ascii="Times New Roman" w:eastAsia="Times New Roman" w:hAnsi="Times New Roman" w:cs="Times New Roman"/>
          <w:sz w:val="22"/>
          <w:szCs w:val="22"/>
          <w:lang w:eastAsia="hr-HR"/>
        </w:rPr>
        <w:t>jeđenje poduzetničkog okruženja</w:t>
      </w:r>
    </w:p>
    <w:tbl>
      <w:tblPr>
        <w:tblStyle w:val="Reetkatablice"/>
        <w:tblW w:w="5000" w:type="pct"/>
        <w:tblLook w:val="04A0" w:firstRow="1" w:lastRow="0" w:firstColumn="1" w:lastColumn="0" w:noHBand="0" w:noVBand="1"/>
      </w:tblPr>
      <w:tblGrid>
        <w:gridCol w:w="2574"/>
        <w:gridCol w:w="2266"/>
        <w:gridCol w:w="2111"/>
        <w:gridCol w:w="2111"/>
      </w:tblGrid>
      <w:tr w:rsidR="00F653DE" w:rsidRPr="00CF18C4" w14:paraId="6234129D" w14:textId="77777777" w:rsidTr="008E5401">
        <w:tc>
          <w:tcPr>
            <w:tcW w:w="1420" w:type="pct"/>
            <w:shd w:val="clear" w:color="auto" w:fill="D9E2F3" w:themeFill="accent1" w:themeFillTint="33"/>
            <w:vAlign w:val="center"/>
          </w:tcPr>
          <w:p w14:paraId="3290B0BA" w14:textId="437F8EC2" w:rsidR="00F653DE" w:rsidRPr="00CF18C4" w:rsidRDefault="00C861C3"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Mjera</w:t>
            </w:r>
          </w:p>
        </w:tc>
        <w:tc>
          <w:tcPr>
            <w:tcW w:w="1250" w:type="pct"/>
            <w:shd w:val="clear" w:color="auto" w:fill="D9E2F3" w:themeFill="accent1" w:themeFillTint="33"/>
            <w:vAlign w:val="center"/>
          </w:tcPr>
          <w:p w14:paraId="73D89D91" w14:textId="77777777" w:rsidR="00F653DE" w:rsidRPr="00CF18C4" w:rsidRDefault="00F653DE"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shd w:val="clear" w:color="auto" w:fill="D9E2F3" w:themeFill="accent1" w:themeFillTint="33"/>
            <w:vAlign w:val="center"/>
          </w:tcPr>
          <w:p w14:paraId="5821C740" w14:textId="302267F2" w:rsidR="00F653DE" w:rsidRPr="00CF18C4" w:rsidRDefault="00C861C3"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Polazišna vrijednost (2020</w:t>
            </w:r>
            <w:r w:rsidR="00F653DE" w:rsidRPr="00CF18C4">
              <w:rPr>
                <w:rFonts w:ascii="Times New Roman" w:hAnsi="Times New Roman" w:cs="Times New Roman"/>
                <w:b/>
                <w:bCs/>
                <w:sz w:val="22"/>
                <w:szCs w:val="22"/>
              </w:rPr>
              <w:t>.)</w:t>
            </w:r>
          </w:p>
        </w:tc>
        <w:tc>
          <w:tcPr>
            <w:tcW w:w="1165" w:type="pct"/>
            <w:shd w:val="clear" w:color="auto" w:fill="D9E2F3" w:themeFill="accent1" w:themeFillTint="33"/>
            <w:vAlign w:val="center"/>
          </w:tcPr>
          <w:p w14:paraId="22E5BA98" w14:textId="60CD2816" w:rsidR="00F653DE" w:rsidRPr="00CF18C4" w:rsidRDefault="00C861C3"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(2025.)</w:t>
            </w:r>
          </w:p>
        </w:tc>
      </w:tr>
      <w:tr w:rsidR="00477B98" w:rsidRPr="00CF18C4" w14:paraId="2EDB8BB3" w14:textId="77777777" w:rsidTr="008E5401">
        <w:tc>
          <w:tcPr>
            <w:tcW w:w="1420" w:type="pct"/>
            <w:vMerge w:val="restart"/>
            <w:vAlign w:val="center"/>
          </w:tcPr>
          <w:p w14:paraId="02BAF020" w14:textId="585743C4" w:rsidR="00477B98" w:rsidRPr="00477B98" w:rsidRDefault="00477B98" w:rsidP="008A77C6">
            <w:pPr>
              <w:spacing w:before="0" w:after="120" w:line="240" w:lineRule="auto"/>
              <w:rPr>
                <w:rFonts w:ascii="Times New Roman" w:hAnsi="Times New Roman" w:cs="Times New Roman"/>
              </w:rPr>
            </w:pPr>
            <w:r w:rsidRPr="00477B98">
              <w:rPr>
                <w:rFonts w:ascii="Times New Roman" w:eastAsia="Times New Roman" w:hAnsi="Times New Roman" w:cs="Times New Roman"/>
                <w:lang w:eastAsia="hr-HR"/>
              </w:rPr>
              <w:t>11.  Gospodarski razvoj</w:t>
            </w:r>
          </w:p>
        </w:tc>
        <w:tc>
          <w:tcPr>
            <w:tcW w:w="1250" w:type="pct"/>
            <w:vAlign w:val="center"/>
          </w:tcPr>
          <w:p w14:paraId="589A9BFE" w14:textId="5CBA4F68" w:rsidR="00477B98" w:rsidRPr="00C861C3" w:rsidRDefault="00477B98" w:rsidP="00C861C3">
            <w:pPr>
              <w:spacing w:before="0" w:after="120" w:line="240" w:lineRule="auto"/>
              <w:rPr>
                <w:rFonts w:ascii="Times New Roman" w:hAnsi="Times New Roman" w:cs="Times New Roman"/>
              </w:rPr>
            </w:pPr>
            <w:r w:rsidRPr="00C861C3">
              <w:rPr>
                <w:rFonts w:ascii="Times New Roman" w:hAnsi="Times New Roman" w:cs="Times New Roman"/>
              </w:rPr>
              <w:t xml:space="preserve">Broj korisnika subvencija u poljoprivredi </w:t>
            </w:r>
          </w:p>
        </w:tc>
        <w:tc>
          <w:tcPr>
            <w:tcW w:w="1165" w:type="pct"/>
            <w:vAlign w:val="center"/>
          </w:tcPr>
          <w:p w14:paraId="3E5F4B19" w14:textId="43D9088D" w:rsidR="00477B98" w:rsidRPr="00C861C3" w:rsidRDefault="00477B98" w:rsidP="008E5401">
            <w:pPr>
              <w:spacing w:before="0" w:after="120" w:line="240" w:lineRule="auto"/>
              <w:jc w:val="center"/>
              <w:rPr>
                <w:rFonts w:ascii="Times New Roman" w:hAnsi="Times New Roman" w:cs="Times New Roman"/>
              </w:rPr>
            </w:pPr>
            <w:r>
              <w:rPr>
                <w:rFonts w:ascii="Times New Roman" w:hAnsi="Times New Roman" w:cs="Times New Roman"/>
              </w:rPr>
              <w:t>10</w:t>
            </w:r>
          </w:p>
        </w:tc>
        <w:tc>
          <w:tcPr>
            <w:tcW w:w="1165" w:type="pct"/>
            <w:vAlign w:val="center"/>
          </w:tcPr>
          <w:p w14:paraId="68D0D72B" w14:textId="7704B07E" w:rsidR="00477B98" w:rsidRPr="00C861C3" w:rsidRDefault="00477B98" w:rsidP="008E5401">
            <w:pPr>
              <w:spacing w:before="0" w:after="120" w:line="240" w:lineRule="auto"/>
              <w:jc w:val="center"/>
              <w:rPr>
                <w:rFonts w:ascii="Times New Roman" w:hAnsi="Times New Roman" w:cs="Times New Roman"/>
              </w:rPr>
            </w:pPr>
            <w:r>
              <w:rPr>
                <w:rFonts w:ascii="Times New Roman" w:hAnsi="Times New Roman" w:cs="Times New Roman"/>
              </w:rPr>
              <w:t>14</w:t>
            </w:r>
          </w:p>
        </w:tc>
      </w:tr>
      <w:tr w:rsidR="00477B98" w:rsidRPr="00CF18C4" w14:paraId="06773C9F" w14:textId="77777777" w:rsidTr="008E5401">
        <w:tc>
          <w:tcPr>
            <w:tcW w:w="1420" w:type="pct"/>
            <w:vMerge/>
            <w:vAlign w:val="center"/>
          </w:tcPr>
          <w:p w14:paraId="378B2E44" w14:textId="164EA4B4" w:rsidR="00477B98" w:rsidRPr="00C861C3" w:rsidRDefault="00477B98" w:rsidP="008A77C6">
            <w:pPr>
              <w:spacing w:before="0" w:after="120" w:line="240" w:lineRule="auto"/>
              <w:rPr>
                <w:rFonts w:ascii="Times New Roman" w:hAnsi="Times New Roman" w:cs="Times New Roman"/>
              </w:rPr>
            </w:pPr>
          </w:p>
        </w:tc>
        <w:tc>
          <w:tcPr>
            <w:tcW w:w="1250" w:type="pct"/>
            <w:vAlign w:val="center"/>
          </w:tcPr>
          <w:p w14:paraId="717AB12E" w14:textId="3FCE1A40" w:rsidR="00477B98" w:rsidRPr="00477B98" w:rsidRDefault="00477B98" w:rsidP="00477B98">
            <w:pPr>
              <w:spacing w:before="0" w:after="0" w:line="240" w:lineRule="auto"/>
              <w:rPr>
                <w:rFonts w:ascii="Times New Roman" w:hAnsi="Times New Roman" w:cs="Times New Roman"/>
                <w:sz w:val="22"/>
                <w:szCs w:val="22"/>
              </w:rPr>
            </w:pPr>
            <w:r w:rsidRPr="00477B98">
              <w:rPr>
                <w:rFonts w:ascii="Times New Roman" w:hAnsi="Times New Roman" w:cs="Times New Roman"/>
              </w:rPr>
              <w:t>Broj novih potpornih poduzetničkih institucija (poduze</w:t>
            </w:r>
            <w:r>
              <w:rPr>
                <w:rFonts w:ascii="Times New Roman" w:hAnsi="Times New Roman" w:cs="Times New Roman"/>
              </w:rPr>
              <w:t xml:space="preserve">tnički inkubator), prometnice u </w:t>
            </w:r>
            <w:r w:rsidRPr="00477B98">
              <w:rPr>
                <w:rFonts w:ascii="Times New Roman" w:hAnsi="Times New Roman" w:cs="Times New Roman"/>
              </w:rPr>
              <w:t>gospodars</w:t>
            </w:r>
            <w:r>
              <w:rPr>
                <w:rFonts w:ascii="Times New Roman" w:hAnsi="Times New Roman" w:cs="Times New Roman"/>
              </w:rPr>
              <w:t>koj zoni i ostala komunalna i</w:t>
            </w:r>
            <w:r w:rsidRPr="00477B98">
              <w:rPr>
                <w:rFonts w:ascii="Times New Roman" w:hAnsi="Times New Roman" w:cs="Times New Roman"/>
              </w:rPr>
              <w:t>nfrastruktura</w:t>
            </w:r>
          </w:p>
        </w:tc>
        <w:tc>
          <w:tcPr>
            <w:tcW w:w="1165" w:type="pct"/>
            <w:vAlign w:val="center"/>
          </w:tcPr>
          <w:p w14:paraId="0AEC20AF" w14:textId="2CC36E73" w:rsidR="00477B98" w:rsidRPr="00C861C3" w:rsidRDefault="00477B98" w:rsidP="008E5401">
            <w:pPr>
              <w:spacing w:before="0" w:after="120" w:line="240" w:lineRule="auto"/>
              <w:jc w:val="center"/>
              <w:rPr>
                <w:rFonts w:ascii="Times New Roman" w:hAnsi="Times New Roman" w:cs="Times New Roman"/>
              </w:rPr>
            </w:pPr>
            <w:r w:rsidRPr="00C861C3">
              <w:rPr>
                <w:rFonts w:ascii="Times New Roman" w:hAnsi="Times New Roman" w:cs="Times New Roman"/>
              </w:rPr>
              <w:t>0</w:t>
            </w:r>
          </w:p>
        </w:tc>
        <w:tc>
          <w:tcPr>
            <w:tcW w:w="1165" w:type="pct"/>
            <w:vAlign w:val="center"/>
          </w:tcPr>
          <w:p w14:paraId="1FAE8D80" w14:textId="6A4ACFEA" w:rsidR="00477B98" w:rsidRPr="00C861C3" w:rsidRDefault="00477B98" w:rsidP="008E5401">
            <w:pPr>
              <w:spacing w:before="0" w:after="120" w:line="240" w:lineRule="auto"/>
              <w:jc w:val="center"/>
              <w:rPr>
                <w:rFonts w:ascii="Times New Roman" w:hAnsi="Times New Roman" w:cs="Times New Roman"/>
              </w:rPr>
            </w:pPr>
            <w:r>
              <w:rPr>
                <w:rFonts w:ascii="Times New Roman" w:hAnsi="Times New Roman" w:cs="Times New Roman"/>
              </w:rPr>
              <w:t>1</w:t>
            </w:r>
          </w:p>
        </w:tc>
      </w:tr>
    </w:tbl>
    <w:p w14:paraId="46014746" w14:textId="3A1833F4" w:rsidR="00304598" w:rsidRDefault="00304598" w:rsidP="00477B98">
      <w:pPr>
        <w:spacing w:before="0" w:after="0" w:line="240" w:lineRule="auto"/>
        <w:rPr>
          <w:rFonts w:ascii="Times New Roman" w:hAnsi="Times New Roman" w:cs="Times New Roman"/>
          <w:sz w:val="22"/>
          <w:szCs w:val="22"/>
        </w:rPr>
      </w:pPr>
    </w:p>
    <w:p w14:paraId="69910929" w14:textId="77777777" w:rsidR="00477B98" w:rsidRPr="00477B98" w:rsidRDefault="00477B98" w:rsidP="00477B98">
      <w:pPr>
        <w:spacing w:before="0" w:after="0" w:line="240" w:lineRule="auto"/>
        <w:rPr>
          <w:rFonts w:ascii="Times New Roman" w:hAnsi="Times New Roman" w:cs="Times New Roman"/>
          <w:sz w:val="22"/>
          <w:szCs w:val="22"/>
        </w:rPr>
      </w:pPr>
    </w:p>
    <w:p w14:paraId="7C1961A0" w14:textId="77777777" w:rsidR="00477B98" w:rsidRDefault="00477B98" w:rsidP="00477B98">
      <w:pPr>
        <w:spacing w:before="0" w:after="0" w:line="240" w:lineRule="auto"/>
        <w:jc w:val="both"/>
        <w:rPr>
          <w:rFonts w:ascii="Times New Roman" w:hAnsi="Times New Roman" w:cs="Times New Roman"/>
          <w:bCs/>
          <w:sz w:val="22"/>
          <w:szCs w:val="22"/>
        </w:rPr>
      </w:pPr>
      <w:r w:rsidRPr="00477B98">
        <w:rPr>
          <w:rFonts w:ascii="Times New Roman" w:eastAsia="Times New Roman" w:hAnsi="Times New Roman" w:cs="Times New Roman"/>
          <w:sz w:val="22"/>
          <w:szCs w:val="22"/>
          <w:lang w:eastAsia="hr-HR"/>
        </w:rPr>
        <w:lastRenderedPageBreak/>
        <w:t xml:space="preserve">Mjerom </w:t>
      </w:r>
      <w:r w:rsidRPr="00477B98">
        <w:rPr>
          <w:rFonts w:ascii="Times New Roman" w:eastAsia="Times New Roman" w:hAnsi="Times New Roman" w:cs="Times New Roman"/>
          <w:b/>
          <w:sz w:val="22"/>
          <w:szCs w:val="22"/>
          <w:lang w:eastAsia="hr-HR"/>
        </w:rPr>
        <w:t>12.  Lokalna uprava i administracija</w:t>
      </w:r>
      <w:r w:rsidRPr="00477B98">
        <w:rPr>
          <w:rFonts w:ascii="Times New Roman" w:eastAsia="Times New Roman" w:hAnsi="Times New Roman" w:cs="Times New Roman"/>
          <w:sz w:val="22"/>
          <w:szCs w:val="22"/>
          <w:lang w:eastAsia="hr-HR"/>
        </w:rPr>
        <w:t xml:space="preserve"> želi se omogućiti učinkovitiji redovan rad i funkcioniranje izvršne i predstavničke vlasti i upravnog odjela.</w:t>
      </w:r>
      <w:r w:rsidRPr="00477B98">
        <w:rPr>
          <w:rFonts w:ascii="Times New Roman" w:hAnsi="Times New Roman" w:cs="Times New Roman"/>
          <w:bCs/>
          <w:sz w:val="22"/>
          <w:szCs w:val="22"/>
        </w:rPr>
        <w:t xml:space="preserve"> </w:t>
      </w:r>
    </w:p>
    <w:p w14:paraId="5FC8A5F2" w14:textId="74C3415D" w:rsidR="00477B98" w:rsidRPr="00477B98" w:rsidRDefault="00477B98" w:rsidP="00477B98">
      <w:pPr>
        <w:spacing w:before="0" w:after="0" w:line="240" w:lineRule="auto"/>
        <w:jc w:val="both"/>
        <w:rPr>
          <w:rFonts w:ascii="Times New Roman" w:hAnsi="Times New Roman" w:cs="Times New Roman"/>
          <w:bCs/>
          <w:sz w:val="22"/>
          <w:szCs w:val="22"/>
        </w:rPr>
      </w:pPr>
      <w:r w:rsidRPr="00477B98">
        <w:rPr>
          <w:rFonts w:ascii="Times New Roman" w:hAnsi="Times New Roman" w:cs="Times New Roman"/>
          <w:bCs/>
          <w:sz w:val="22"/>
          <w:szCs w:val="22"/>
        </w:rPr>
        <w:t xml:space="preserve">U okviru navedene mjere provodit će se sljedeće aktivnosti: </w:t>
      </w:r>
    </w:p>
    <w:p w14:paraId="2F932083" w14:textId="57A863BA" w:rsidR="00477B98" w:rsidRPr="00477B98" w:rsidRDefault="00477B98" w:rsidP="00477B98">
      <w:pPr>
        <w:spacing w:before="0" w:after="0" w:line="240" w:lineRule="auto"/>
        <w:rPr>
          <w:rFonts w:ascii="Times New Roman" w:eastAsia="Times New Roman" w:hAnsi="Times New Roman" w:cs="Times New Roman"/>
          <w:sz w:val="22"/>
          <w:szCs w:val="22"/>
          <w:lang w:eastAsia="hr-HR"/>
        </w:rPr>
      </w:pPr>
      <w:r w:rsidRPr="00477B98">
        <w:rPr>
          <w:rFonts w:ascii="Times New Roman" w:eastAsia="Times New Roman" w:hAnsi="Times New Roman" w:cs="Times New Roman"/>
          <w:sz w:val="22"/>
          <w:szCs w:val="22"/>
          <w:lang w:eastAsia="hr-HR"/>
        </w:rPr>
        <w:t>12.1. jačanje kompetencija i unapr</w:t>
      </w:r>
      <w:r>
        <w:rPr>
          <w:rFonts w:ascii="Times New Roman" w:eastAsia="Times New Roman" w:hAnsi="Times New Roman" w:cs="Times New Roman"/>
          <w:sz w:val="22"/>
          <w:szCs w:val="22"/>
          <w:lang w:eastAsia="hr-HR"/>
        </w:rPr>
        <w:t>jeđenje sustava lokalne uprave</w:t>
      </w:r>
      <w:r>
        <w:rPr>
          <w:rFonts w:ascii="Times New Roman" w:eastAsia="Times New Roman" w:hAnsi="Times New Roman" w:cs="Times New Roman"/>
          <w:sz w:val="22"/>
          <w:szCs w:val="22"/>
          <w:lang w:eastAsia="hr-HR"/>
        </w:rPr>
        <w:br/>
        <w:t xml:space="preserve">12.2. </w:t>
      </w:r>
      <w:r w:rsidRPr="00477B98">
        <w:rPr>
          <w:rFonts w:ascii="Times New Roman" w:eastAsia="Times New Roman" w:hAnsi="Times New Roman" w:cs="Times New Roman"/>
          <w:sz w:val="22"/>
          <w:szCs w:val="22"/>
          <w:lang w:eastAsia="hr-HR"/>
        </w:rPr>
        <w:t>priprema projekata za sufinanciranje sredstvima ESI fondova</w:t>
      </w:r>
    </w:p>
    <w:tbl>
      <w:tblPr>
        <w:tblStyle w:val="Reetkatablice"/>
        <w:tblW w:w="5000" w:type="pct"/>
        <w:tblLook w:val="04A0" w:firstRow="1" w:lastRow="0" w:firstColumn="1" w:lastColumn="0" w:noHBand="0" w:noVBand="1"/>
      </w:tblPr>
      <w:tblGrid>
        <w:gridCol w:w="2574"/>
        <w:gridCol w:w="2266"/>
        <w:gridCol w:w="2111"/>
        <w:gridCol w:w="2111"/>
      </w:tblGrid>
      <w:tr w:rsidR="00050842" w:rsidRPr="00CF18C4" w14:paraId="36A36190" w14:textId="77777777" w:rsidTr="00050842">
        <w:tc>
          <w:tcPr>
            <w:tcW w:w="1420" w:type="pct"/>
            <w:shd w:val="clear" w:color="auto" w:fill="D9E2F3" w:themeFill="accent1" w:themeFillTint="33"/>
            <w:vAlign w:val="center"/>
          </w:tcPr>
          <w:p w14:paraId="22D594B8" w14:textId="77777777" w:rsidR="00050842" w:rsidRPr="00CF18C4" w:rsidRDefault="00050842" w:rsidP="00050842">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Mjera</w:t>
            </w:r>
          </w:p>
        </w:tc>
        <w:tc>
          <w:tcPr>
            <w:tcW w:w="1250" w:type="pct"/>
            <w:shd w:val="clear" w:color="auto" w:fill="D9E2F3" w:themeFill="accent1" w:themeFillTint="33"/>
            <w:vAlign w:val="center"/>
          </w:tcPr>
          <w:p w14:paraId="76B71CF9" w14:textId="77777777" w:rsidR="00050842" w:rsidRPr="00CF18C4" w:rsidRDefault="00050842" w:rsidP="00050842">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shd w:val="clear" w:color="auto" w:fill="D9E2F3" w:themeFill="accent1" w:themeFillTint="33"/>
            <w:vAlign w:val="center"/>
          </w:tcPr>
          <w:p w14:paraId="69DF7D42" w14:textId="77777777" w:rsidR="00050842" w:rsidRPr="00CF18C4" w:rsidRDefault="00050842" w:rsidP="00050842">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Polazišna vrijednost (2020</w:t>
            </w:r>
            <w:r w:rsidRPr="00CF18C4">
              <w:rPr>
                <w:rFonts w:ascii="Times New Roman" w:hAnsi="Times New Roman" w:cs="Times New Roman"/>
                <w:b/>
                <w:bCs/>
                <w:sz w:val="22"/>
                <w:szCs w:val="22"/>
              </w:rPr>
              <w:t>.)</w:t>
            </w:r>
          </w:p>
        </w:tc>
        <w:tc>
          <w:tcPr>
            <w:tcW w:w="1165" w:type="pct"/>
            <w:shd w:val="clear" w:color="auto" w:fill="D9E2F3" w:themeFill="accent1" w:themeFillTint="33"/>
            <w:vAlign w:val="center"/>
          </w:tcPr>
          <w:p w14:paraId="3DD5301B" w14:textId="77777777" w:rsidR="00050842" w:rsidRPr="00CF18C4" w:rsidRDefault="00050842" w:rsidP="00050842">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(2025.)</w:t>
            </w:r>
          </w:p>
        </w:tc>
      </w:tr>
      <w:tr w:rsidR="00050842" w:rsidRPr="00CF18C4" w14:paraId="39D295C1" w14:textId="77777777" w:rsidTr="00050842">
        <w:tc>
          <w:tcPr>
            <w:tcW w:w="1420" w:type="pct"/>
            <w:vMerge w:val="restart"/>
            <w:vAlign w:val="center"/>
          </w:tcPr>
          <w:p w14:paraId="34E29E6A" w14:textId="184AB986" w:rsidR="00050842" w:rsidRPr="00050842" w:rsidRDefault="00050842" w:rsidP="00050842">
            <w:pPr>
              <w:spacing w:before="0" w:after="120" w:line="240" w:lineRule="auto"/>
              <w:rPr>
                <w:rFonts w:ascii="Times New Roman" w:hAnsi="Times New Roman" w:cs="Times New Roman"/>
              </w:rPr>
            </w:pPr>
            <w:r w:rsidRPr="00050842">
              <w:rPr>
                <w:rFonts w:ascii="Times New Roman" w:eastAsia="Times New Roman" w:hAnsi="Times New Roman" w:cs="Times New Roman"/>
                <w:lang w:eastAsia="hr-HR"/>
              </w:rPr>
              <w:t>12.  Lokalna uprava i administracija</w:t>
            </w:r>
          </w:p>
        </w:tc>
        <w:tc>
          <w:tcPr>
            <w:tcW w:w="1250" w:type="pct"/>
            <w:vAlign w:val="center"/>
          </w:tcPr>
          <w:p w14:paraId="74E41ED3" w14:textId="4A518A93" w:rsidR="00050842" w:rsidRPr="00C861C3" w:rsidRDefault="00050842" w:rsidP="00050842">
            <w:pPr>
              <w:spacing w:before="0" w:after="120" w:line="240" w:lineRule="auto"/>
              <w:rPr>
                <w:rFonts w:ascii="Times New Roman" w:hAnsi="Times New Roman" w:cs="Times New Roman"/>
              </w:rPr>
            </w:pPr>
            <w:r w:rsidRPr="00050842">
              <w:rPr>
                <w:rFonts w:ascii="Times New Roman" w:hAnsi="Times New Roman" w:cs="Times New Roman"/>
              </w:rPr>
              <w:t>Broj digitaliziranih usluga</w:t>
            </w:r>
          </w:p>
        </w:tc>
        <w:tc>
          <w:tcPr>
            <w:tcW w:w="1165" w:type="pct"/>
            <w:vAlign w:val="center"/>
          </w:tcPr>
          <w:p w14:paraId="6E7F6814" w14:textId="14815390" w:rsidR="00050842" w:rsidRPr="00C861C3" w:rsidRDefault="00050842" w:rsidP="00050842">
            <w:pPr>
              <w:spacing w:before="0" w:after="120" w:line="240" w:lineRule="auto"/>
              <w:jc w:val="center"/>
              <w:rPr>
                <w:rFonts w:ascii="Times New Roman" w:hAnsi="Times New Roman" w:cs="Times New Roman"/>
              </w:rPr>
            </w:pPr>
            <w:r>
              <w:rPr>
                <w:rFonts w:ascii="Times New Roman" w:hAnsi="Times New Roman" w:cs="Times New Roman"/>
              </w:rPr>
              <w:t>0</w:t>
            </w:r>
          </w:p>
        </w:tc>
        <w:tc>
          <w:tcPr>
            <w:tcW w:w="1165" w:type="pct"/>
            <w:vAlign w:val="center"/>
          </w:tcPr>
          <w:p w14:paraId="28C8C8F8" w14:textId="406F686B" w:rsidR="00050842" w:rsidRPr="00C861C3" w:rsidRDefault="00050842" w:rsidP="00050842">
            <w:pPr>
              <w:spacing w:before="0" w:after="120" w:line="240" w:lineRule="auto"/>
              <w:jc w:val="center"/>
              <w:rPr>
                <w:rFonts w:ascii="Times New Roman" w:hAnsi="Times New Roman" w:cs="Times New Roman"/>
              </w:rPr>
            </w:pPr>
            <w:r>
              <w:rPr>
                <w:rFonts w:ascii="Times New Roman" w:hAnsi="Times New Roman" w:cs="Times New Roman"/>
              </w:rPr>
              <w:t>1</w:t>
            </w:r>
          </w:p>
        </w:tc>
      </w:tr>
      <w:tr w:rsidR="00050842" w:rsidRPr="00CF18C4" w14:paraId="70DD48F5" w14:textId="77777777" w:rsidTr="00050842">
        <w:tc>
          <w:tcPr>
            <w:tcW w:w="1420" w:type="pct"/>
            <w:vMerge/>
            <w:vAlign w:val="center"/>
          </w:tcPr>
          <w:p w14:paraId="5EC7E7C6" w14:textId="77777777" w:rsidR="00050842" w:rsidRPr="00FC47A7" w:rsidRDefault="00050842" w:rsidP="00050842">
            <w:pPr>
              <w:spacing w:before="0" w:after="120" w:line="240" w:lineRule="auto"/>
              <w:rPr>
                <w:rFonts w:ascii="Times New Roman" w:hAnsi="Times New Roman" w:cs="Times New Roman"/>
                <w:sz w:val="22"/>
                <w:szCs w:val="22"/>
              </w:rPr>
            </w:pPr>
          </w:p>
        </w:tc>
        <w:tc>
          <w:tcPr>
            <w:tcW w:w="1250" w:type="pct"/>
            <w:vAlign w:val="center"/>
          </w:tcPr>
          <w:p w14:paraId="36138EE4" w14:textId="3832EB80" w:rsidR="00050842" w:rsidRPr="00C861C3" w:rsidRDefault="00050842" w:rsidP="00050842">
            <w:pPr>
              <w:spacing w:before="0" w:after="0" w:line="240" w:lineRule="auto"/>
              <w:rPr>
                <w:rFonts w:ascii="Times New Roman" w:eastAsia="Times New Roman" w:hAnsi="Times New Roman" w:cs="Times New Roman"/>
              </w:rPr>
            </w:pPr>
            <w:r w:rsidRPr="00050842">
              <w:rPr>
                <w:rFonts w:ascii="Times New Roman" w:eastAsia="Times New Roman" w:hAnsi="Times New Roman" w:cs="Times New Roman"/>
              </w:rPr>
              <w:t xml:space="preserve">Broj projekata </w:t>
            </w:r>
            <w:r>
              <w:rPr>
                <w:rFonts w:ascii="Times New Roman" w:eastAsia="Times New Roman" w:hAnsi="Times New Roman" w:cs="Times New Roman"/>
              </w:rPr>
              <w:t>JLS kojima je odobreno sufinanciranje</w:t>
            </w:r>
            <w:r w:rsidRPr="00050842">
              <w:rPr>
                <w:rFonts w:ascii="Times New Roman" w:eastAsia="Times New Roman" w:hAnsi="Times New Roman" w:cs="Times New Roman"/>
              </w:rPr>
              <w:t xml:space="preserve"> iz ESI fondova</w:t>
            </w:r>
          </w:p>
        </w:tc>
        <w:tc>
          <w:tcPr>
            <w:tcW w:w="1165" w:type="pct"/>
            <w:vAlign w:val="center"/>
          </w:tcPr>
          <w:p w14:paraId="275D9340" w14:textId="0D05B80D" w:rsidR="00050842" w:rsidRPr="00C861C3" w:rsidRDefault="00050842" w:rsidP="00050842">
            <w:pPr>
              <w:spacing w:before="0" w:after="120" w:line="240" w:lineRule="auto"/>
              <w:jc w:val="center"/>
              <w:rPr>
                <w:rFonts w:ascii="Times New Roman" w:hAnsi="Times New Roman" w:cs="Times New Roman"/>
              </w:rPr>
            </w:pPr>
            <w:r>
              <w:rPr>
                <w:rFonts w:ascii="Times New Roman" w:hAnsi="Times New Roman" w:cs="Times New Roman"/>
              </w:rPr>
              <w:t>1</w:t>
            </w:r>
          </w:p>
        </w:tc>
        <w:tc>
          <w:tcPr>
            <w:tcW w:w="1165" w:type="pct"/>
            <w:vAlign w:val="center"/>
          </w:tcPr>
          <w:p w14:paraId="4BE6D099" w14:textId="2F7282C5" w:rsidR="00050842" w:rsidRPr="00C861C3" w:rsidRDefault="00050842" w:rsidP="00050842">
            <w:pPr>
              <w:spacing w:before="0" w:after="120" w:line="240" w:lineRule="auto"/>
              <w:jc w:val="center"/>
              <w:rPr>
                <w:rFonts w:ascii="Times New Roman" w:hAnsi="Times New Roman" w:cs="Times New Roman"/>
              </w:rPr>
            </w:pPr>
            <w:r>
              <w:rPr>
                <w:rFonts w:ascii="Times New Roman" w:hAnsi="Times New Roman" w:cs="Times New Roman"/>
              </w:rPr>
              <w:t>1</w:t>
            </w:r>
          </w:p>
        </w:tc>
      </w:tr>
    </w:tbl>
    <w:p w14:paraId="4D8DE438" w14:textId="5779043F" w:rsidR="00304598" w:rsidRDefault="00304598" w:rsidP="00050842">
      <w:pPr>
        <w:spacing w:before="0" w:after="0" w:line="240" w:lineRule="auto"/>
        <w:rPr>
          <w:rFonts w:ascii="Times New Roman" w:hAnsi="Times New Roman" w:cs="Times New Roman"/>
          <w:sz w:val="22"/>
          <w:szCs w:val="22"/>
        </w:rPr>
      </w:pPr>
    </w:p>
    <w:p w14:paraId="7F3BEDD4" w14:textId="77777777" w:rsidR="00467C28" w:rsidRDefault="00467C28" w:rsidP="00050842">
      <w:pPr>
        <w:spacing w:before="0" w:after="0" w:line="240" w:lineRule="auto"/>
        <w:rPr>
          <w:rFonts w:ascii="Times New Roman" w:hAnsi="Times New Roman" w:cs="Times New Roman"/>
          <w:sz w:val="22"/>
          <w:szCs w:val="22"/>
        </w:rPr>
      </w:pPr>
    </w:p>
    <w:p w14:paraId="12C5FACD" w14:textId="5C53DEC7" w:rsidR="00050842" w:rsidRPr="00050842" w:rsidRDefault="00050842" w:rsidP="00050842">
      <w:pPr>
        <w:spacing w:before="0" w:after="0" w:line="240" w:lineRule="auto"/>
        <w:jc w:val="both"/>
        <w:rPr>
          <w:rFonts w:ascii="Times New Roman" w:eastAsia="Times New Roman" w:hAnsi="Times New Roman" w:cs="Times New Roman"/>
          <w:sz w:val="22"/>
          <w:szCs w:val="22"/>
          <w:lang w:eastAsia="hr-HR"/>
        </w:rPr>
      </w:pPr>
      <w:r w:rsidRPr="00050842">
        <w:rPr>
          <w:rFonts w:ascii="Times New Roman" w:eastAsia="Times New Roman" w:hAnsi="Times New Roman" w:cs="Times New Roman"/>
          <w:sz w:val="22"/>
          <w:szCs w:val="22"/>
          <w:lang w:eastAsia="hr-HR"/>
        </w:rPr>
        <w:t xml:space="preserve">Mjerom </w:t>
      </w:r>
      <w:r w:rsidRPr="00050842">
        <w:rPr>
          <w:rFonts w:ascii="Times New Roman" w:eastAsia="Times New Roman" w:hAnsi="Times New Roman" w:cs="Times New Roman"/>
          <w:b/>
          <w:sz w:val="22"/>
          <w:szCs w:val="22"/>
          <w:lang w:eastAsia="hr-HR"/>
        </w:rPr>
        <w:t>13. Demografija</w:t>
      </w:r>
      <w:r w:rsidRPr="00050842">
        <w:rPr>
          <w:rFonts w:ascii="Times New Roman" w:eastAsia="Times New Roman" w:hAnsi="Times New Roman" w:cs="Times New Roman"/>
          <w:sz w:val="22"/>
          <w:szCs w:val="22"/>
          <w:lang w:eastAsia="hr-HR"/>
        </w:rPr>
        <w:t xml:space="preserve"> želi se </w:t>
      </w:r>
      <w:r w:rsidR="00CE1DA0">
        <w:rPr>
          <w:rFonts w:ascii="Times New Roman" w:eastAsia="Times New Roman" w:hAnsi="Times New Roman" w:cs="Times New Roman"/>
          <w:sz w:val="22"/>
          <w:szCs w:val="22"/>
          <w:lang w:eastAsia="hr-HR"/>
        </w:rPr>
        <w:t xml:space="preserve">doprinijeti poticanju nataliteta i zaustavljanje iseljavanja mladih obitelji. </w:t>
      </w:r>
      <w:r w:rsidRPr="00050842">
        <w:rPr>
          <w:rFonts w:ascii="Times New Roman" w:eastAsia="Times New Roman" w:hAnsi="Times New Roman" w:cs="Times New Roman"/>
          <w:sz w:val="22"/>
          <w:szCs w:val="22"/>
          <w:lang w:eastAsia="hr-HR"/>
        </w:rPr>
        <w:t>U okviru na</w:t>
      </w:r>
      <w:r>
        <w:rPr>
          <w:rFonts w:ascii="Times New Roman" w:eastAsia="Times New Roman" w:hAnsi="Times New Roman" w:cs="Times New Roman"/>
          <w:sz w:val="22"/>
          <w:szCs w:val="22"/>
          <w:lang w:eastAsia="hr-HR"/>
        </w:rPr>
        <w:t>vedene mjere provoditi će se sl</w:t>
      </w:r>
      <w:r w:rsidRPr="00050842">
        <w:rPr>
          <w:rFonts w:ascii="Times New Roman" w:eastAsia="Times New Roman" w:hAnsi="Times New Roman" w:cs="Times New Roman"/>
          <w:sz w:val="22"/>
          <w:szCs w:val="22"/>
          <w:lang w:eastAsia="hr-HR"/>
        </w:rPr>
        <w:t>jedeća aktivnost:</w:t>
      </w:r>
    </w:p>
    <w:p w14:paraId="66DDF274" w14:textId="18965090" w:rsidR="00304598" w:rsidRDefault="00050842" w:rsidP="00050842">
      <w:pPr>
        <w:spacing w:before="0" w:after="0" w:line="240" w:lineRule="auto"/>
        <w:rPr>
          <w:rFonts w:ascii="Times New Roman" w:hAnsi="Times New Roman" w:cs="Times New Roman"/>
          <w:sz w:val="22"/>
          <w:szCs w:val="22"/>
        </w:rPr>
      </w:pPr>
      <w:r w:rsidRPr="00050842">
        <w:rPr>
          <w:rFonts w:ascii="Times New Roman" w:eastAsia="Times New Roman" w:hAnsi="Times New Roman" w:cs="Times New Roman"/>
          <w:sz w:val="22"/>
          <w:szCs w:val="22"/>
          <w:lang w:eastAsia="hr-HR"/>
        </w:rPr>
        <w:t>13.1. provedba natalitetnih politika i zaustavljanje iseljavanja mladih</w:t>
      </w:r>
    </w:p>
    <w:tbl>
      <w:tblPr>
        <w:tblStyle w:val="Reetkatablice"/>
        <w:tblW w:w="5000" w:type="pct"/>
        <w:tblLook w:val="04A0" w:firstRow="1" w:lastRow="0" w:firstColumn="1" w:lastColumn="0" w:noHBand="0" w:noVBand="1"/>
      </w:tblPr>
      <w:tblGrid>
        <w:gridCol w:w="2574"/>
        <w:gridCol w:w="2266"/>
        <w:gridCol w:w="2111"/>
        <w:gridCol w:w="2111"/>
      </w:tblGrid>
      <w:tr w:rsidR="00F653DE" w:rsidRPr="00CF18C4" w14:paraId="02EF5D39" w14:textId="77777777" w:rsidTr="008E5401">
        <w:tc>
          <w:tcPr>
            <w:tcW w:w="1420" w:type="pct"/>
            <w:shd w:val="clear" w:color="auto" w:fill="D9E2F3" w:themeFill="accent1" w:themeFillTint="33"/>
            <w:vAlign w:val="center"/>
          </w:tcPr>
          <w:p w14:paraId="637A9078" w14:textId="460AD202" w:rsidR="00F653DE" w:rsidRPr="00CF18C4" w:rsidRDefault="00CE1DA0"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Mjera</w:t>
            </w:r>
          </w:p>
        </w:tc>
        <w:tc>
          <w:tcPr>
            <w:tcW w:w="1250" w:type="pct"/>
            <w:shd w:val="clear" w:color="auto" w:fill="D9E2F3" w:themeFill="accent1" w:themeFillTint="33"/>
            <w:vAlign w:val="center"/>
          </w:tcPr>
          <w:p w14:paraId="700524E8" w14:textId="77777777" w:rsidR="00F653DE" w:rsidRPr="00CF18C4" w:rsidRDefault="00F653DE"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Pokazatelj rezultata</w:t>
            </w:r>
          </w:p>
        </w:tc>
        <w:tc>
          <w:tcPr>
            <w:tcW w:w="1165" w:type="pct"/>
            <w:shd w:val="clear" w:color="auto" w:fill="D9E2F3" w:themeFill="accent1" w:themeFillTint="33"/>
            <w:vAlign w:val="center"/>
          </w:tcPr>
          <w:p w14:paraId="1065C5E8" w14:textId="64C34A13" w:rsidR="00F653DE" w:rsidRPr="00CF18C4" w:rsidRDefault="00050842" w:rsidP="008E5401">
            <w:pPr>
              <w:spacing w:before="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Polazišna vrijednost (2020</w:t>
            </w:r>
            <w:r w:rsidR="00F653DE" w:rsidRPr="00CF18C4">
              <w:rPr>
                <w:rFonts w:ascii="Times New Roman" w:hAnsi="Times New Roman" w:cs="Times New Roman"/>
                <w:b/>
                <w:bCs/>
                <w:sz w:val="22"/>
                <w:szCs w:val="22"/>
              </w:rPr>
              <w:t>.)</w:t>
            </w:r>
          </w:p>
        </w:tc>
        <w:tc>
          <w:tcPr>
            <w:tcW w:w="1165" w:type="pct"/>
            <w:shd w:val="clear" w:color="auto" w:fill="D9E2F3" w:themeFill="accent1" w:themeFillTint="33"/>
            <w:vAlign w:val="center"/>
          </w:tcPr>
          <w:p w14:paraId="2B65FEDE" w14:textId="01017BDA" w:rsidR="00F653DE" w:rsidRPr="00CF18C4" w:rsidRDefault="00050842" w:rsidP="008E5401">
            <w:pPr>
              <w:spacing w:before="0" w:after="120" w:line="240" w:lineRule="auto"/>
              <w:jc w:val="center"/>
              <w:rPr>
                <w:rFonts w:ascii="Times New Roman" w:hAnsi="Times New Roman" w:cs="Times New Roman"/>
                <w:b/>
                <w:bCs/>
                <w:sz w:val="22"/>
                <w:szCs w:val="22"/>
              </w:rPr>
            </w:pPr>
            <w:r w:rsidRPr="00CF18C4">
              <w:rPr>
                <w:rFonts w:ascii="Times New Roman" w:hAnsi="Times New Roman" w:cs="Times New Roman"/>
                <w:b/>
                <w:bCs/>
                <w:sz w:val="22"/>
                <w:szCs w:val="22"/>
              </w:rPr>
              <w:t>Ciljna vrijednost</w:t>
            </w:r>
            <w:r>
              <w:rPr>
                <w:rFonts w:ascii="Times New Roman" w:hAnsi="Times New Roman" w:cs="Times New Roman"/>
                <w:b/>
                <w:bCs/>
                <w:sz w:val="22"/>
                <w:szCs w:val="22"/>
              </w:rPr>
              <w:t xml:space="preserve"> (2025.)</w:t>
            </w:r>
          </w:p>
        </w:tc>
      </w:tr>
      <w:tr w:rsidR="00304598" w:rsidRPr="00CF18C4" w14:paraId="3C6F823D" w14:textId="77777777" w:rsidTr="008E5401">
        <w:tc>
          <w:tcPr>
            <w:tcW w:w="1420" w:type="pct"/>
            <w:vMerge w:val="restart"/>
            <w:vAlign w:val="center"/>
          </w:tcPr>
          <w:p w14:paraId="33D80DA1" w14:textId="1C5438D0" w:rsidR="00304598" w:rsidRPr="00CE1DA0" w:rsidRDefault="00CE1DA0" w:rsidP="00304598">
            <w:pPr>
              <w:spacing w:before="0" w:after="120" w:line="240" w:lineRule="auto"/>
              <w:rPr>
                <w:rFonts w:ascii="Times New Roman" w:hAnsi="Times New Roman" w:cs="Times New Roman"/>
              </w:rPr>
            </w:pPr>
            <w:r w:rsidRPr="00CE1DA0">
              <w:rPr>
                <w:rFonts w:ascii="Times New Roman" w:eastAsia="Times New Roman" w:hAnsi="Times New Roman" w:cs="Times New Roman"/>
                <w:lang w:eastAsia="hr-HR"/>
              </w:rPr>
              <w:t>13. Demografija</w:t>
            </w:r>
          </w:p>
        </w:tc>
        <w:tc>
          <w:tcPr>
            <w:tcW w:w="1250" w:type="pct"/>
            <w:vAlign w:val="center"/>
          </w:tcPr>
          <w:p w14:paraId="028F9CA1" w14:textId="3CAD37FF" w:rsidR="00304598" w:rsidRPr="00CE1DA0" w:rsidRDefault="00CE1DA0" w:rsidP="00CE1DA0">
            <w:pPr>
              <w:spacing w:before="0" w:after="120" w:line="240" w:lineRule="auto"/>
              <w:rPr>
                <w:rFonts w:ascii="Times New Roman" w:hAnsi="Times New Roman" w:cs="Times New Roman"/>
              </w:rPr>
            </w:pPr>
            <w:r>
              <w:rPr>
                <w:rFonts w:ascii="Times New Roman" w:hAnsi="Times New Roman" w:cs="Times New Roman"/>
              </w:rPr>
              <w:t>B</w:t>
            </w:r>
            <w:r w:rsidR="00304598" w:rsidRPr="00CE1DA0">
              <w:rPr>
                <w:rFonts w:ascii="Times New Roman" w:hAnsi="Times New Roman" w:cs="Times New Roman"/>
              </w:rPr>
              <w:t>roj dod</w:t>
            </w:r>
            <w:r>
              <w:rPr>
                <w:rFonts w:ascii="Times New Roman" w:hAnsi="Times New Roman" w:cs="Times New Roman"/>
              </w:rPr>
              <w:t>i</w:t>
            </w:r>
            <w:r w:rsidR="00304598" w:rsidRPr="00CE1DA0">
              <w:rPr>
                <w:rFonts w:ascii="Times New Roman" w:hAnsi="Times New Roman" w:cs="Times New Roman"/>
              </w:rPr>
              <w:t>jeljenih potpora za novorođenčad</w:t>
            </w:r>
          </w:p>
        </w:tc>
        <w:tc>
          <w:tcPr>
            <w:tcW w:w="1165" w:type="pct"/>
            <w:vAlign w:val="center"/>
          </w:tcPr>
          <w:p w14:paraId="5A788D60" w14:textId="3717DE1C" w:rsidR="00304598" w:rsidRPr="00CE1DA0" w:rsidRDefault="00304598" w:rsidP="008E5401">
            <w:pPr>
              <w:spacing w:before="0" w:after="120" w:line="240" w:lineRule="auto"/>
              <w:jc w:val="center"/>
              <w:rPr>
                <w:rFonts w:ascii="Times New Roman" w:hAnsi="Times New Roman" w:cs="Times New Roman"/>
              </w:rPr>
            </w:pPr>
            <w:r w:rsidRPr="00CE1DA0">
              <w:rPr>
                <w:rFonts w:ascii="Times New Roman" w:hAnsi="Times New Roman" w:cs="Times New Roman"/>
              </w:rPr>
              <w:t>64</w:t>
            </w:r>
          </w:p>
        </w:tc>
        <w:tc>
          <w:tcPr>
            <w:tcW w:w="1165" w:type="pct"/>
            <w:vAlign w:val="center"/>
          </w:tcPr>
          <w:p w14:paraId="5DD48141" w14:textId="796DBCFC" w:rsidR="00304598" w:rsidRPr="00CE1DA0" w:rsidRDefault="00304598" w:rsidP="008E5401">
            <w:pPr>
              <w:spacing w:before="0" w:after="120" w:line="240" w:lineRule="auto"/>
              <w:jc w:val="center"/>
              <w:rPr>
                <w:rFonts w:ascii="Times New Roman" w:hAnsi="Times New Roman" w:cs="Times New Roman"/>
              </w:rPr>
            </w:pPr>
            <w:r w:rsidRPr="00CE1DA0">
              <w:rPr>
                <w:rFonts w:ascii="Times New Roman" w:hAnsi="Times New Roman" w:cs="Times New Roman"/>
              </w:rPr>
              <w:t>75</w:t>
            </w:r>
          </w:p>
        </w:tc>
      </w:tr>
      <w:tr w:rsidR="00304598" w:rsidRPr="00CF18C4" w14:paraId="4E680B2E" w14:textId="77777777" w:rsidTr="008E5401">
        <w:tc>
          <w:tcPr>
            <w:tcW w:w="1420" w:type="pct"/>
            <w:vMerge/>
            <w:vAlign w:val="center"/>
          </w:tcPr>
          <w:p w14:paraId="1CE44005" w14:textId="77777777" w:rsidR="00304598" w:rsidRPr="00CF18C4" w:rsidRDefault="00304598" w:rsidP="008E5401">
            <w:pPr>
              <w:pStyle w:val="Odlomakpopisa"/>
              <w:spacing w:before="0" w:after="120" w:line="240" w:lineRule="auto"/>
              <w:ind w:left="928"/>
              <w:rPr>
                <w:rFonts w:ascii="Times New Roman" w:hAnsi="Times New Roman" w:cs="Times New Roman"/>
                <w:sz w:val="22"/>
                <w:szCs w:val="22"/>
              </w:rPr>
            </w:pPr>
          </w:p>
        </w:tc>
        <w:tc>
          <w:tcPr>
            <w:tcW w:w="1250" w:type="pct"/>
            <w:vAlign w:val="center"/>
          </w:tcPr>
          <w:p w14:paraId="7B78BBD5" w14:textId="1E960548" w:rsidR="00304598" w:rsidRPr="00CE1DA0" w:rsidRDefault="00CE1DA0" w:rsidP="00CE1DA0">
            <w:pPr>
              <w:spacing w:before="0" w:after="120" w:line="240" w:lineRule="auto"/>
              <w:rPr>
                <w:rFonts w:ascii="Times New Roman" w:hAnsi="Times New Roman" w:cs="Times New Roman"/>
              </w:rPr>
            </w:pPr>
            <w:r>
              <w:rPr>
                <w:rFonts w:ascii="Times New Roman" w:hAnsi="Times New Roman" w:cs="Times New Roman"/>
              </w:rPr>
              <w:t>S</w:t>
            </w:r>
            <w:r w:rsidR="00304598" w:rsidRPr="00CE1DA0">
              <w:rPr>
                <w:rFonts w:ascii="Times New Roman" w:hAnsi="Times New Roman" w:cs="Times New Roman"/>
              </w:rPr>
              <w:t>tambeno naselje za mlade obitelji</w:t>
            </w:r>
          </w:p>
        </w:tc>
        <w:tc>
          <w:tcPr>
            <w:tcW w:w="1165" w:type="pct"/>
            <w:vAlign w:val="center"/>
          </w:tcPr>
          <w:p w14:paraId="61CAC72C" w14:textId="4B7ED197" w:rsidR="00304598" w:rsidRPr="00CE1DA0" w:rsidRDefault="00304598" w:rsidP="008E5401">
            <w:pPr>
              <w:spacing w:before="0" w:after="120" w:line="240" w:lineRule="auto"/>
              <w:jc w:val="center"/>
              <w:rPr>
                <w:rFonts w:ascii="Times New Roman" w:hAnsi="Times New Roman" w:cs="Times New Roman"/>
              </w:rPr>
            </w:pPr>
            <w:r w:rsidRPr="00CE1DA0">
              <w:rPr>
                <w:rFonts w:ascii="Times New Roman" w:hAnsi="Times New Roman" w:cs="Times New Roman"/>
              </w:rPr>
              <w:t>0</w:t>
            </w:r>
          </w:p>
        </w:tc>
        <w:tc>
          <w:tcPr>
            <w:tcW w:w="1165" w:type="pct"/>
            <w:vAlign w:val="center"/>
          </w:tcPr>
          <w:p w14:paraId="3B47D94C" w14:textId="5B3B7B19" w:rsidR="00304598" w:rsidRPr="00CE1DA0" w:rsidRDefault="00304598" w:rsidP="008E5401">
            <w:pPr>
              <w:spacing w:before="0" w:after="120" w:line="240" w:lineRule="auto"/>
              <w:jc w:val="center"/>
              <w:rPr>
                <w:rFonts w:ascii="Times New Roman" w:hAnsi="Times New Roman" w:cs="Times New Roman"/>
              </w:rPr>
            </w:pPr>
            <w:r w:rsidRPr="00CE1DA0">
              <w:rPr>
                <w:rFonts w:ascii="Times New Roman" w:hAnsi="Times New Roman" w:cs="Times New Roman"/>
              </w:rPr>
              <w:t>1</w:t>
            </w:r>
          </w:p>
        </w:tc>
      </w:tr>
    </w:tbl>
    <w:p w14:paraId="5534B04B" w14:textId="77777777" w:rsidR="00304598" w:rsidRDefault="00304598" w:rsidP="000B4EAB">
      <w:pPr>
        <w:pStyle w:val="Naslov1"/>
        <w:spacing w:before="0" w:after="120" w:line="240" w:lineRule="auto"/>
        <w:rPr>
          <w:rFonts w:ascii="Times New Roman" w:hAnsi="Times New Roman" w:cs="Times New Roman"/>
          <w:sz w:val="22"/>
          <w:szCs w:val="22"/>
        </w:rPr>
      </w:pPr>
      <w:bookmarkStart w:id="22" w:name="_Toc77859225"/>
    </w:p>
    <w:p w14:paraId="175238C9" w14:textId="5FBC4F9C" w:rsidR="00CE1DA0" w:rsidRPr="00CE1DA0" w:rsidRDefault="00CE1DA0" w:rsidP="00CE1DA0">
      <w:pPr>
        <w:keepNext/>
        <w:keepLines/>
        <w:spacing w:after="0" w:line="240" w:lineRule="auto"/>
        <w:jc w:val="both"/>
        <w:outlineLvl w:val="1"/>
        <w:rPr>
          <w:rFonts w:ascii="Times New Roman" w:eastAsia="Times New Roman" w:hAnsi="Times New Roman" w:cs="Times New Roman"/>
          <w:sz w:val="22"/>
          <w:szCs w:val="22"/>
        </w:rPr>
      </w:pPr>
      <w:r w:rsidRPr="00CE1DA0">
        <w:rPr>
          <w:rFonts w:ascii="Times New Roman" w:eastAsia="Times New Roman" w:hAnsi="Times New Roman" w:cs="Times New Roman"/>
          <w:sz w:val="22"/>
          <w:szCs w:val="22"/>
        </w:rPr>
        <w:t xml:space="preserve">U prilogu 2. Provedbenog programa nalazi se popis projekata Općine </w:t>
      </w:r>
      <w:r>
        <w:rPr>
          <w:rFonts w:ascii="Times New Roman" w:eastAsia="Times New Roman" w:hAnsi="Times New Roman" w:cs="Times New Roman"/>
          <w:sz w:val="22"/>
          <w:szCs w:val="22"/>
        </w:rPr>
        <w:t>Brckovljani</w:t>
      </w:r>
      <w:r w:rsidRPr="00CE1DA0">
        <w:rPr>
          <w:rFonts w:ascii="Times New Roman" w:eastAsia="Times New Roman" w:hAnsi="Times New Roman" w:cs="Times New Roman"/>
          <w:sz w:val="22"/>
          <w:szCs w:val="22"/>
        </w:rPr>
        <w:t xml:space="preserve"> za mandatno razdoblje 2021.-2025. godine.</w:t>
      </w:r>
    </w:p>
    <w:p w14:paraId="69F5D751" w14:textId="77777777" w:rsidR="00CE1DA0" w:rsidRPr="00CE1DA0" w:rsidRDefault="00CE1DA0" w:rsidP="00CE1DA0"/>
    <w:p w14:paraId="6FB46EEA" w14:textId="3B3757EB" w:rsidR="00C52C53" w:rsidRPr="00CF18C4" w:rsidRDefault="00C52C53" w:rsidP="000B4EAB">
      <w:pPr>
        <w:pStyle w:val="Naslov1"/>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5.PRAĆENJE</w:t>
      </w:r>
      <w:r w:rsidR="00D73FF6" w:rsidRPr="00CF18C4">
        <w:rPr>
          <w:rFonts w:ascii="Times New Roman" w:hAnsi="Times New Roman" w:cs="Times New Roman"/>
          <w:sz w:val="22"/>
          <w:szCs w:val="22"/>
        </w:rPr>
        <w:t>,</w:t>
      </w:r>
      <w:r w:rsidRPr="00CF18C4">
        <w:rPr>
          <w:rFonts w:ascii="Times New Roman" w:hAnsi="Times New Roman" w:cs="Times New Roman"/>
          <w:sz w:val="22"/>
          <w:szCs w:val="22"/>
        </w:rPr>
        <w:t xml:space="preserve"> IZVJEŠTAVANJE I VREDNOVANJE</w:t>
      </w:r>
      <w:bookmarkEnd w:id="22"/>
    </w:p>
    <w:p w14:paraId="3937E069" w14:textId="77777777" w:rsidR="00D57C58" w:rsidRPr="00CF18C4" w:rsidRDefault="00D57C58" w:rsidP="000B4EAB">
      <w:pPr>
        <w:spacing w:before="0" w:after="120" w:line="240" w:lineRule="auto"/>
        <w:rPr>
          <w:rFonts w:ascii="Times New Roman" w:hAnsi="Times New Roman" w:cs="Times New Roman"/>
          <w:sz w:val="22"/>
          <w:szCs w:val="22"/>
        </w:rPr>
      </w:pPr>
    </w:p>
    <w:p w14:paraId="3C099127" w14:textId="67957866" w:rsidR="00C52C53" w:rsidRPr="00CF18C4" w:rsidRDefault="00C52C53"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Praćenje i izvještavanje o provedbi akta strateškog planiranja od značaja za jedinice lokalne samouprave sastavni je dio procesa strateškog planiranja i definirano je Pravilnikom o Strateškom planiranju. Praćenje provedbe akata strateškog planiranja obuhvaća proces prikupljanja, analize i usporedbe pokazatelja (definirani u strateškom okviru </w:t>
      </w:r>
      <w:r w:rsidR="00535878" w:rsidRPr="00CF18C4">
        <w:rPr>
          <w:rFonts w:ascii="Times New Roman" w:hAnsi="Times New Roman" w:cs="Times New Roman"/>
          <w:sz w:val="22"/>
          <w:szCs w:val="22"/>
        </w:rPr>
        <w:t>Općine Brckovljani</w:t>
      </w:r>
      <w:r w:rsidRPr="00CF18C4">
        <w:rPr>
          <w:rFonts w:ascii="Times New Roman" w:hAnsi="Times New Roman" w:cs="Times New Roman"/>
          <w:sz w:val="22"/>
          <w:szCs w:val="22"/>
        </w:rPr>
        <w:t>) kojima se sustavno prati uspješnost provedbe mjera akta strateškog planiranja. Izvještavanje o provedbi akta strateškog planiranja proces je pružanja pravovremenih i relevantnih informacija ključnim nositeljima strateškog planiranja na razini JLS te široj javnosti o statusu provedbe strateškog akta.</w:t>
      </w:r>
    </w:p>
    <w:p w14:paraId="22506D9F" w14:textId="77777777" w:rsidR="00D57C58" w:rsidRPr="00CF18C4" w:rsidRDefault="00D57C58" w:rsidP="000B4EAB">
      <w:pPr>
        <w:spacing w:before="0" w:after="120" w:line="240" w:lineRule="auto"/>
        <w:jc w:val="both"/>
        <w:rPr>
          <w:rFonts w:ascii="Times New Roman" w:hAnsi="Times New Roman" w:cs="Times New Roman"/>
          <w:sz w:val="22"/>
          <w:szCs w:val="22"/>
        </w:rPr>
      </w:pPr>
    </w:p>
    <w:p w14:paraId="69DCB1A6" w14:textId="09E6BAA0" w:rsidR="00C52C53" w:rsidRPr="00CF18C4" w:rsidRDefault="00C52C53" w:rsidP="000B4EAB">
      <w:pPr>
        <w:pStyle w:val="Naslov2"/>
        <w:spacing w:before="0" w:after="120" w:line="240" w:lineRule="auto"/>
        <w:rPr>
          <w:rFonts w:ascii="Times New Roman" w:hAnsi="Times New Roman" w:cs="Times New Roman"/>
          <w:sz w:val="22"/>
          <w:szCs w:val="22"/>
        </w:rPr>
      </w:pPr>
      <w:bookmarkStart w:id="23" w:name="_Toc77859226"/>
      <w:r w:rsidRPr="00CF18C4">
        <w:rPr>
          <w:rFonts w:ascii="Times New Roman" w:hAnsi="Times New Roman" w:cs="Times New Roman"/>
          <w:sz w:val="22"/>
          <w:szCs w:val="22"/>
        </w:rPr>
        <w:t xml:space="preserve">5.1. </w:t>
      </w:r>
      <w:r w:rsidR="006E46BB" w:rsidRPr="00CF18C4">
        <w:rPr>
          <w:rFonts w:ascii="Times New Roman" w:hAnsi="Times New Roman" w:cs="Times New Roman"/>
          <w:sz w:val="22"/>
          <w:szCs w:val="22"/>
        </w:rPr>
        <w:t>Praćenje i izvještavanje</w:t>
      </w:r>
      <w:bookmarkEnd w:id="23"/>
    </w:p>
    <w:p w14:paraId="1087EC49" w14:textId="5E3A567A" w:rsidR="00C52C53" w:rsidRPr="00CF18C4" w:rsidRDefault="00C52C53"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Za provedbu ovoga Provedbenog programa te za praćenje i izvještavanje o provedbi nadležn</w:t>
      </w:r>
      <w:r w:rsidR="00535878" w:rsidRPr="00CF18C4">
        <w:rPr>
          <w:rFonts w:ascii="Times New Roman" w:hAnsi="Times New Roman" w:cs="Times New Roman"/>
          <w:sz w:val="22"/>
          <w:szCs w:val="22"/>
        </w:rPr>
        <w:t>a</w:t>
      </w:r>
      <w:r w:rsidRPr="00CF18C4">
        <w:rPr>
          <w:rFonts w:ascii="Times New Roman" w:hAnsi="Times New Roman" w:cs="Times New Roman"/>
          <w:sz w:val="22"/>
          <w:szCs w:val="22"/>
        </w:rPr>
        <w:t xml:space="preserve"> je</w:t>
      </w:r>
      <w:r w:rsidR="00535878" w:rsidRPr="00CF18C4">
        <w:rPr>
          <w:rFonts w:ascii="Times New Roman" w:hAnsi="Times New Roman" w:cs="Times New Roman"/>
          <w:sz w:val="22"/>
          <w:szCs w:val="22"/>
        </w:rPr>
        <w:t xml:space="preserve"> Općina Brckovljani</w:t>
      </w:r>
      <w:r w:rsidRPr="00CF18C4">
        <w:rPr>
          <w:rFonts w:ascii="Times New Roman" w:hAnsi="Times New Roman" w:cs="Times New Roman"/>
          <w:sz w:val="22"/>
          <w:szCs w:val="22"/>
        </w:rPr>
        <w:t xml:space="preserve"> na čelu s načelnikom kao odgovornom osobom. </w:t>
      </w:r>
      <w:r w:rsidR="00535878" w:rsidRPr="00CF18C4">
        <w:rPr>
          <w:rFonts w:ascii="Times New Roman" w:hAnsi="Times New Roman" w:cs="Times New Roman"/>
          <w:sz w:val="22"/>
          <w:szCs w:val="22"/>
        </w:rPr>
        <w:t>Općina Brckovljani</w:t>
      </w:r>
      <w:r w:rsidRPr="00CF18C4">
        <w:rPr>
          <w:rFonts w:ascii="Times New Roman" w:hAnsi="Times New Roman" w:cs="Times New Roman"/>
          <w:sz w:val="22"/>
          <w:szCs w:val="22"/>
        </w:rPr>
        <w:t xml:space="preserve"> koordinira proces koji za cilj ima provedbu mjera usmjerenih dostizanju strateških ciljeva te ispunjenju vizije. </w:t>
      </w:r>
      <w:r w:rsidR="00535878" w:rsidRPr="00CF18C4">
        <w:rPr>
          <w:rFonts w:ascii="Times New Roman" w:hAnsi="Times New Roman" w:cs="Times New Roman"/>
          <w:sz w:val="22"/>
          <w:szCs w:val="22"/>
        </w:rPr>
        <w:t>N</w:t>
      </w:r>
      <w:r w:rsidRPr="00CF18C4">
        <w:rPr>
          <w:rFonts w:ascii="Times New Roman" w:hAnsi="Times New Roman" w:cs="Times New Roman"/>
          <w:sz w:val="22"/>
          <w:szCs w:val="22"/>
        </w:rPr>
        <w:t xml:space="preserve">ačelnik će </w:t>
      </w:r>
      <w:r w:rsidR="00E948D4" w:rsidRPr="00CF18C4">
        <w:rPr>
          <w:rFonts w:ascii="Times New Roman" w:hAnsi="Times New Roman" w:cs="Times New Roman"/>
          <w:sz w:val="22"/>
          <w:szCs w:val="22"/>
        </w:rPr>
        <w:t xml:space="preserve">u suradnji s lokalnim koordinatorom i nadležnim upravnim odjelima pratiti provedbu Programa te izvještavati prema nadležnim tijelima. </w:t>
      </w:r>
      <w:r w:rsidR="00535878" w:rsidRPr="00CF18C4">
        <w:rPr>
          <w:rFonts w:ascii="Times New Roman" w:hAnsi="Times New Roman" w:cs="Times New Roman"/>
          <w:sz w:val="22"/>
          <w:szCs w:val="22"/>
        </w:rPr>
        <w:t>N</w:t>
      </w:r>
      <w:r w:rsidRPr="00CF18C4">
        <w:rPr>
          <w:rFonts w:ascii="Times New Roman" w:hAnsi="Times New Roman" w:cs="Times New Roman"/>
          <w:sz w:val="22"/>
          <w:szCs w:val="22"/>
        </w:rPr>
        <w:t>ačelnik je odgovoran za redovno izvještavanje o provedbi Provedbenog programa i uspješnosti zadanih ciljeva</w:t>
      </w:r>
      <w:r w:rsidR="001D42C2" w:rsidRPr="00CF18C4">
        <w:rPr>
          <w:rFonts w:ascii="Times New Roman" w:hAnsi="Times New Roman" w:cs="Times New Roman"/>
          <w:sz w:val="22"/>
          <w:szCs w:val="22"/>
        </w:rPr>
        <w:t xml:space="preserve"> </w:t>
      </w:r>
      <w:r w:rsidRPr="00CF18C4">
        <w:rPr>
          <w:rFonts w:ascii="Times New Roman" w:hAnsi="Times New Roman" w:cs="Times New Roman"/>
          <w:sz w:val="22"/>
          <w:szCs w:val="22"/>
        </w:rPr>
        <w:t xml:space="preserve">Sva izvješća o aktivnostima praćenja i izvještavanja Provedbenog programa  koje </w:t>
      </w:r>
      <w:r w:rsidR="00535878" w:rsidRPr="00CF18C4">
        <w:rPr>
          <w:rFonts w:ascii="Times New Roman" w:hAnsi="Times New Roman" w:cs="Times New Roman"/>
          <w:sz w:val="22"/>
          <w:szCs w:val="22"/>
        </w:rPr>
        <w:t>Općina Brckovljani</w:t>
      </w:r>
      <w:r w:rsidRPr="00CF18C4">
        <w:rPr>
          <w:rFonts w:ascii="Times New Roman" w:hAnsi="Times New Roman" w:cs="Times New Roman"/>
          <w:sz w:val="22"/>
          <w:szCs w:val="22"/>
        </w:rPr>
        <w:t xml:space="preserve"> provodi, bit će objavljena na službenim internetskim stranicama </w:t>
      </w:r>
      <w:r w:rsidR="00535878" w:rsidRPr="00CF18C4">
        <w:rPr>
          <w:rFonts w:ascii="Times New Roman" w:hAnsi="Times New Roman" w:cs="Times New Roman"/>
          <w:sz w:val="22"/>
          <w:szCs w:val="22"/>
        </w:rPr>
        <w:t>Općine Brckovljani.</w:t>
      </w:r>
      <w:r w:rsidRPr="00CF18C4">
        <w:rPr>
          <w:rFonts w:ascii="Times New Roman" w:hAnsi="Times New Roman" w:cs="Times New Roman"/>
          <w:sz w:val="22"/>
          <w:szCs w:val="22"/>
        </w:rPr>
        <w:t xml:space="preserve">  </w:t>
      </w:r>
    </w:p>
    <w:p w14:paraId="028A42EF" w14:textId="77777777" w:rsidR="00D57C58" w:rsidRPr="00CF18C4" w:rsidRDefault="00D57C58" w:rsidP="000B4EAB">
      <w:pPr>
        <w:spacing w:before="0" w:after="120" w:line="240" w:lineRule="auto"/>
        <w:jc w:val="both"/>
        <w:rPr>
          <w:rFonts w:ascii="Times New Roman" w:hAnsi="Times New Roman" w:cs="Times New Roman"/>
          <w:sz w:val="22"/>
          <w:szCs w:val="22"/>
        </w:rPr>
      </w:pPr>
    </w:p>
    <w:p w14:paraId="1B1B73D6" w14:textId="77777777" w:rsidR="00B3457B" w:rsidRDefault="00B3457B" w:rsidP="000B4EAB">
      <w:pPr>
        <w:spacing w:before="0" w:after="120" w:line="240" w:lineRule="auto"/>
        <w:rPr>
          <w:rFonts w:ascii="Times New Roman" w:hAnsi="Times New Roman" w:cs="Times New Roman"/>
          <w:sz w:val="22"/>
          <w:szCs w:val="22"/>
        </w:rPr>
      </w:pPr>
    </w:p>
    <w:p w14:paraId="4980676A" w14:textId="4CD98F73" w:rsidR="00C52C53" w:rsidRPr="00CF18C4" w:rsidRDefault="00C52C53" w:rsidP="000B4EAB">
      <w:pPr>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Ciljevi praćenja i izvještavanja su sljedeći:</w:t>
      </w:r>
    </w:p>
    <w:p w14:paraId="5E0C1E81" w14:textId="77777777" w:rsidR="00C52C53" w:rsidRPr="00CF18C4" w:rsidRDefault="00C52C53" w:rsidP="000B4EAB">
      <w:pPr>
        <w:pStyle w:val="Odlomakpopisa"/>
        <w:numPr>
          <w:ilvl w:val="0"/>
          <w:numId w:val="29"/>
        </w:num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sustavno praćenje uspješnosti provedbe mjera akta strateškog planiranja</w:t>
      </w:r>
    </w:p>
    <w:p w14:paraId="11FB2244" w14:textId="77777777" w:rsidR="00C52C53" w:rsidRPr="00CF18C4" w:rsidRDefault="00C52C53" w:rsidP="000B4EAB">
      <w:pPr>
        <w:pStyle w:val="Odlomakpopisa"/>
        <w:numPr>
          <w:ilvl w:val="0"/>
          <w:numId w:val="29"/>
        </w:num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učinkovito upravljanje provedbom akta strateškog planiranja i kontinuirano unapređivanje javne politike korištenjem rezultata praćenja i izvješćivanja</w:t>
      </w:r>
    </w:p>
    <w:p w14:paraId="6A5E57A7" w14:textId="77777777" w:rsidR="00C52C53" w:rsidRPr="00CF18C4" w:rsidRDefault="00C52C53" w:rsidP="000B4EAB">
      <w:pPr>
        <w:pStyle w:val="Odlomakpopisa"/>
        <w:numPr>
          <w:ilvl w:val="0"/>
          <w:numId w:val="29"/>
        </w:num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pružanje pravovremenih i relevantnih osnova donositeljima odluka prilikom određivanja prioriteta razvojne politike, donošenja odluka na razini strateškog planiranja i revizije akta strateškog planiranja kroz analizu učinka, ishoda i rezultata provedenih mjera</w:t>
      </w:r>
    </w:p>
    <w:p w14:paraId="4055906A" w14:textId="77777777" w:rsidR="00C52C53" w:rsidRPr="00CF18C4" w:rsidRDefault="00C52C53" w:rsidP="000B4EAB">
      <w:pPr>
        <w:pStyle w:val="Odlomakpopisa"/>
        <w:numPr>
          <w:ilvl w:val="0"/>
          <w:numId w:val="29"/>
        </w:num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utvrđivanje nenamjernih pozitivnih i negativnih posljedica provedbe akta strateškog planiranja</w:t>
      </w:r>
    </w:p>
    <w:p w14:paraId="2D91F7D1" w14:textId="77777777" w:rsidR="00C52C53" w:rsidRPr="00CF18C4" w:rsidRDefault="00C52C53" w:rsidP="000B4EAB">
      <w:pPr>
        <w:pStyle w:val="Odlomakpopisa"/>
        <w:numPr>
          <w:ilvl w:val="0"/>
          <w:numId w:val="29"/>
        </w:num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povezivanje politike, programa, prioriteta, mjera i razvojnih projekata</w:t>
      </w:r>
    </w:p>
    <w:p w14:paraId="4EAD2309" w14:textId="7E6AC680" w:rsidR="00C52C53" w:rsidRPr="00CF18C4" w:rsidRDefault="00C52C53" w:rsidP="000B4EAB">
      <w:pPr>
        <w:pStyle w:val="Odlomakpopisa"/>
        <w:numPr>
          <w:ilvl w:val="0"/>
          <w:numId w:val="29"/>
        </w:num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 osiguranje transparentnosti i odgovornosti za korištenje javnih sredstava i izvještavanje javnosti o učincima potrošnje javnih sredstava.</w:t>
      </w:r>
    </w:p>
    <w:p w14:paraId="0D3679F5" w14:textId="77777777" w:rsidR="00D57C58" w:rsidRPr="00CF18C4" w:rsidRDefault="00D57C58" w:rsidP="000B4EAB">
      <w:pPr>
        <w:pStyle w:val="Odlomakpopisa"/>
        <w:spacing w:before="0" w:after="120" w:line="240" w:lineRule="auto"/>
        <w:jc w:val="both"/>
        <w:rPr>
          <w:rFonts w:ascii="Times New Roman" w:hAnsi="Times New Roman" w:cs="Times New Roman"/>
          <w:sz w:val="22"/>
          <w:szCs w:val="22"/>
        </w:rPr>
      </w:pPr>
    </w:p>
    <w:p w14:paraId="3497BA2B" w14:textId="2DCA5C3F" w:rsidR="00C52C53" w:rsidRPr="00CF18C4" w:rsidRDefault="00C52C53"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Rokovi i postupci praćenja i izvještavanja o provedbi Provedbenog programa JLS-a propisani su Pravilnikom </w:t>
      </w:r>
      <w:r w:rsidR="009625A0" w:rsidRPr="00CF18C4">
        <w:rPr>
          <w:rFonts w:ascii="Times New Roman" w:hAnsi="Times New Roman" w:cs="Times New Roman"/>
          <w:sz w:val="22"/>
          <w:szCs w:val="22"/>
        </w:rPr>
        <w:t>o rokovima i postupcima praćenja i izvještavanja o provedbi akata strateškog planiranja od nacionalnog značaja i od značaja za jedinice lokalne i područne (regionalne) samouprave (NN</w:t>
      </w:r>
      <w:r w:rsidR="004018DA" w:rsidRPr="00CF18C4">
        <w:rPr>
          <w:rFonts w:ascii="Times New Roman" w:hAnsi="Times New Roman" w:cs="Times New Roman"/>
          <w:sz w:val="22"/>
          <w:szCs w:val="22"/>
        </w:rPr>
        <w:t xml:space="preserve"> 6/2019). Izvješće se podnosi</w:t>
      </w:r>
      <w:r w:rsidR="0091188D" w:rsidRPr="00CF18C4">
        <w:rPr>
          <w:rFonts w:ascii="Times New Roman" w:hAnsi="Times New Roman" w:cs="Times New Roman"/>
          <w:sz w:val="22"/>
          <w:szCs w:val="22"/>
        </w:rPr>
        <w:t xml:space="preserve"> nadležnim tijelima</w:t>
      </w:r>
      <w:r w:rsidR="004018DA" w:rsidRPr="00CF18C4">
        <w:rPr>
          <w:rFonts w:ascii="Times New Roman" w:hAnsi="Times New Roman" w:cs="Times New Roman"/>
          <w:sz w:val="22"/>
          <w:szCs w:val="22"/>
        </w:rPr>
        <w:t xml:space="preserve"> dva puta godišnje – do 31. srpnja za tekuću godinu i do 31. siječnja za </w:t>
      </w:r>
      <w:r w:rsidR="0091188D" w:rsidRPr="00CF18C4">
        <w:rPr>
          <w:rFonts w:ascii="Times New Roman" w:hAnsi="Times New Roman" w:cs="Times New Roman"/>
          <w:sz w:val="22"/>
          <w:szCs w:val="22"/>
        </w:rPr>
        <w:t xml:space="preserve">prethodnu godinu </w:t>
      </w:r>
      <w:r w:rsidR="009625A0" w:rsidRPr="00CF18C4">
        <w:rPr>
          <w:rFonts w:ascii="Times New Roman" w:hAnsi="Times New Roman" w:cs="Times New Roman"/>
          <w:sz w:val="22"/>
          <w:szCs w:val="22"/>
        </w:rPr>
        <w:t xml:space="preserve"> </w:t>
      </w:r>
    </w:p>
    <w:p w14:paraId="3BCDDAFD" w14:textId="77777777" w:rsidR="00C52C53" w:rsidRPr="00CF18C4" w:rsidRDefault="00C52C53"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Proces praćenja i izvještavanja uključuje sljedeće korake u cilju provedbe praćenja i izvještavanja o strateškom planiranju:</w:t>
      </w:r>
    </w:p>
    <w:p w14:paraId="6356EDCE" w14:textId="77777777" w:rsidR="00C52C53" w:rsidRPr="00CF18C4" w:rsidRDefault="00C52C53" w:rsidP="000B4EAB">
      <w:pPr>
        <w:pStyle w:val="Odlomakpopisa"/>
        <w:numPr>
          <w:ilvl w:val="0"/>
          <w:numId w:val="13"/>
        </w:num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Uspostava institucionalnog okvira za praćenje uspješnosti provedbe</w:t>
      </w:r>
    </w:p>
    <w:p w14:paraId="18EDE622" w14:textId="77777777" w:rsidR="00C52C53" w:rsidRPr="00CF18C4" w:rsidRDefault="00C52C53" w:rsidP="000B4EAB">
      <w:pPr>
        <w:pStyle w:val="Odlomakpopisa"/>
        <w:numPr>
          <w:ilvl w:val="0"/>
          <w:numId w:val="13"/>
        </w:num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Identifikacija zahtjeva praćenja</w:t>
      </w:r>
    </w:p>
    <w:p w14:paraId="79A26836" w14:textId="77777777" w:rsidR="00C52C53" w:rsidRPr="00CF18C4" w:rsidRDefault="00C52C53" w:rsidP="000B4EAB">
      <w:pPr>
        <w:pStyle w:val="Odlomakpopisa"/>
        <w:numPr>
          <w:ilvl w:val="0"/>
          <w:numId w:val="13"/>
        </w:num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Uspostava mreže osoba za praćenje</w:t>
      </w:r>
    </w:p>
    <w:p w14:paraId="6684D2DB" w14:textId="77777777" w:rsidR="00C52C53" w:rsidRPr="00CF18C4" w:rsidRDefault="00C52C53" w:rsidP="000B4EAB">
      <w:pPr>
        <w:pStyle w:val="Odlomakpopisa"/>
        <w:numPr>
          <w:ilvl w:val="0"/>
          <w:numId w:val="13"/>
        </w:num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Izvještavanje o rezultatima; identifikacija mogućih problema</w:t>
      </w:r>
    </w:p>
    <w:p w14:paraId="109A037D" w14:textId="77777777" w:rsidR="00C52C53" w:rsidRPr="00CF18C4" w:rsidRDefault="00C52C53" w:rsidP="000B4EAB">
      <w:pPr>
        <w:pStyle w:val="Odlomakpopisa"/>
        <w:numPr>
          <w:ilvl w:val="0"/>
          <w:numId w:val="13"/>
        </w:num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Pokretanje preventivnih mjera rješavanja problema</w:t>
      </w:r>
    </w:p>
    <w:p w14:paraId="7F848369" w14:textId="77777777" w:rsidR="00C52C53" w:rsidRPr="00CF18C4" w:rsidRDefault="00C52C53" w:rsidP="000B4EAB">
      <w:pPr>
        <w:pStyle w:val="Odlomakpopisa"/>
        <w:numPr>
          <w:ilvl w:val="0"/>
          <w:numId w:val="13"/>
        </w:num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Ispunjavanje službenih zahtjeva izvješćivanja</w:t>
      </w:r>
    </w:p>
    <w:p w14:paraId="19B24B68" w14:textId="77777777" w:rsidR="00C52C53" w:rsidRPr="00CF18C4" w:rsidRDefault="00C52C53" w:rsidP="000B4EAB">
      <w:pPr>
        <w:spacing w:before="0" w:after="120" w:line="240" w:lineRule="auto"/>
        <w:jc w:val="both"/>
        <w:rPr>
          <w:rFonts w:ascii="Times New Roman" w:hAnsi="Times New Roman" w:cs="Times New Roman"/>
          <w:sz w:val="22"/>
          <w:szCs w:val="22"/>
        </w:rPr>
      </w:pPr>
    </w:p>
    <w:p w14:paraId="19FCB99F" w14:textId="05DAB125" w:rsidR="00C52C53" w:rsidRPr="00CF18C4" w:rsidRDefault="00571D5B" w:rsidP="000B4EAB">
      <w:pPr>
        <w:pStyle w:val="Naslov2"/>
        <w:spacing w:before="0" w:after="120" w:line="240" w:lineRule="auto"/>
        <w:rPr>
          <w:rFonts w:ascii="Times New Roman" w:hAnsi="Times New Roman" w:cs="Times New Roman"/>
          <w:sz w:val="22"/>
          <w:szCs w:val="22"/>
        </w:rPr>
      </w:pPr>
      <w:bookmarkStart w:id="24" w:name="_Toc77859227"/>
      <w:r w:rsidRPr="00CF18C4">
        <w:rPr>
          <w:rFonts w:ascii="Times New Roman" w:hAnsi="Times New Roman" w:cs="Times New Roman"/>
          <w:sz w:val="22"/>
          <w:szCs w:val="22"/>
        </w:rPr>
        <w:t>5.2.</w:t>
      </w:r>
      <w:r w:rsidR="006E46BB" w:rsidRPr="00CF18C4">
        <w:rPr>
          <w:rFonts w:ascii="Times New Roman" w:hAnsi="Times New Roman" w:cs="Times New Roman"/>
          <w:sz w:val="22"/>
          <w:szCs w:val="22"/>
        </w:rPr>
        <w:t>Vrednovanje akata strateških planiranja</w:t>
      </w:r>
      <w:bookmarkEnd w:id="24"/>
    </w:p>
    <w:p w14:paraId="0F69CF0C" w14:textId="02E52FFC" w:rsidR="00C52C53" w:rsidRPr="00CF18C4" w:rsidRDefault="00C52C53" w:rsidP="000B4EA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Postupak vrednovanja akta strateškoga planiranja neovisna je usporedba i ocjena očekivanih i ostvarenih rezultata, ishoda i učinka provedbe Provedbenog programa. Pravilnikom o strateškom planiranju definirana je obveza vrednovanja akata strateškog planiranja samo za srednjoročne i dugoročne akte. Prema tome, obveza vrednovanja Provedbenog programa nije definirana Zakonom o strateškom planiranju, ali ukoliko se ukaže potreba za provedbom istog za daljnje formiranje javnih politika, a sukladno financijskim mogućnostima </w:t>
      </w:r>
      <w:r w:rsidR="00535878" w:rsidRPr="00CF18C4">
        <w:rPr>
          <w:rFonts w:ascii="Times New Roman" w:hAnsi="Times New Roman" w:cs="Times New Roman"/>
          <w:sz w:val="22"/>
          <w:szCs w:val="22"/>
        </w:rPr>
        <w:t>Općine</w:t>
      </w:r>
      <w:r w:rsidRPr="00CF18C4">
        <w:rPr>
          <w:rFonts w:ascii="Times New Roman" w:hAnsi="Times New Roman" w:cs="Times New Roman"/>
          <w:sz w:val="22"/>
          <w:szCs w:val="22"/>
        </w:rPr>
        <w:t>, vrednovanje će se provesti prema niže navedenoj metodologiji.</w:t>
      </w:r>
    </w:p>
    <w:p w14:paraId="6938C15E" w14:textId="77777777" w:rsidR="00C52C53" w:rsidRPr="00CF18C4" w:rsidRDefault="00C52C53" w:rsidP="000B4EAB">
      <w:pPr>
        <w:spacing w:before="0" w:after="120" w:line="240" w:lineRule="auto"/>
        <w:rPr>
          <w:rFonts w:ascii="Times New Roman" w:hAnsi="Times New Roman" w:cs="Times New Roman"/>
          <w:b/>
          <w:bCs/>
          <w:sz w:val="22"/>
          <w:szCs w:val="22"/>
        </w:rPr>
      </w:pPr>
      <w:r w:rsidRPr="00CF18C4">
        <w:rPr>
          <w:rFonts w:ascii="Times New Roman" w:hAnsi="Times New Roman" w:cs="Times New Roman"/>
          <w:b/>
          <w:bCs/>
          <w:sz w:val="22"/>
          <w:szCs w:val="22"/>
        </w:rPr>
        <w:t xml:space="preserve">Sustav vrednovanja temelji se na sljedećim parametrima: </w:t>
      </w:r>
    </w:p>
    <w:p w14:paraId="415F3453" w14:textId="75F23FCF" w:rsidR="00C52C53" w:rsidRPr="00CF18C4" w:rsidRDefault="00C52C53" w:rsidP="000B4EAB">
      <w:pPr>
        <w:pStyle w:val="Odlomakpopisa"/>
        <w:numPr>
          <w:ilvl w:val="0"/>
          <w:numId w:val="30"/>
        </w:numPr>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Vrednovanje provode unutarnji i/ili vanjski stručnjaci koji su funkcionalno neovisni o tijelima nadležnima za izradu i provedbu akata strateškoga planiranja;</w:t>
      </w:r>
    </w:p>
    <w:p w14:paraId="7C6733AF" w14:textId="7F0CC3F4" w:rsidR="00C52C53" w:rsidRPr="00CF18C4" w:rsidRDefault="00535878" w:rsidP="000B4EAB">
      <w:pPr>
        <w:pStyle w:val="Odlomakpopisa"/>
        <w:numPr>
          <w:ilvl w:val="0"/>
          <w:numId w:val="30"/>
        </w:numPr>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N</w:t>
      </w:r>
      <w:r w:rsidR="00C52C53" w:rsidRPr="00CF18C4">
        <w:rPr>
          <w:rFonts w:ascii="Times New Roman" w:hAnsi="Times New Roman" w:cs="Times New Roman"/>
          <w:sz w:val="22"/>
          <w:szCs w:val="22"/>
        </w:rPr>
        <w:t>ačelnik koji je nadležan za pokretanje izrade akta strateškog planiranja donosi odluku o početku postupka vrednovanja;</w:t>
      </w:r>
    </w:p>
    <w:p w14:paraId="6F391500" w14:textId="358CC558" w:rsidR="00D04A7D" w:rsidRPr="00CF18C4" w:rsidRDefault="00C52C53" w:rsidP="000B4EAB">
      <w:pPr>
        <w:pStyle w:val="Odlomakpopisa"/>
        <w:numPr>
          <w:ilvl w:val="0"/>
          <w:numId w:val="30"/>
        </w:numPr>
        <w:spacing w:before="0" w:after="120" w:line="240" w:lineRule="auto"/>
        <w:rPr>
          <w:rFonts w:ascii="Times New Roman" w:hAnsi="Times New Roman" w:cs="Times New Roman"/>
          <w:sz w:val="22"/>
          <w:szCs w:val="22"/>
        </w:rPr>
      </w:pPr>
      <w:r w:rsidRPr="00CF18C4">
        <w:rPr>
          <w:rFonts w:ascii="Times New Roman" w:hAnsi="Times New Roman" w:cs="Times New Roman"/>
          <w:sz w:val="22"/>
          <w:szCs w:val="22"/>
        </w:rPr>
        <w:t xml:space="preserve">Rezultati, ishodi i učinci provedbe akata strateškoga planiranja utvrđeni postupkom vrednovanja predstavljaju temelj za reviziju javnih politika i daljnje procese strateškoga planiranja. </w:t>
      </w:r>
    </w:p>
    <w:p w14:paraId="2B14693E" w14:textId="0737986F" w:rsidR="008F254F" w:rsidRPr="00CF18C4" w:rsidRDefault="00D04A7D" w:rsidP="00B3457B">
      <w:pPr>
        <w:spacing w:before="0" w:after="120" w:line="240" w:lineRule="auto"/>
        <w:jc w:val="both"/>
        <w:rPr>
          <w:rFonts w:ascii="Times New Roman" w:hAnsi="Times New Roman" w:cs="Times New Roman"/>
          <w:sz w:val="22"/>
          <w:szCs w:val="22"/>
        </w:rPr>
      </w:pPr>
      <w:r w:rsidRPr="00CF18C4">
        <w:rPr>
          <w:rFonts w:ascii="Times New Roman" w:hAnsi="Times New Roman" w:cs="Times New Roman"/>
          <w:sz w:val="22"/>
          <w:szCs w:val="22"/>
        </w:rPr>
        <w:t xml:space="preserve">Metodologija vrednovanja primijenit će se sukladno </w:t>
      </w:r>
      <w:r w:rsidR="004018DA" w:rsidRPr="00CF18C4">
        <w:rPr>
          <w:rFonts w:ascii="Times New Roman" w:hAnsi="Times New Roman" w:cs="Times New Roman"/>
          <w:sz w:val="22"/>
          <w:szCs w:val="22"/>
        </w:rPr>
        <w:t>pravilima definiranim u Priručniku o strateškom planiranju te Pravilniku o rokovima i postupcima praćenja i izvještavanja o provedbi akata strateškog planiranja od nacionalnog značaja i od značaja za jedinice lokalne i područne (regionalne) samouprave.</w:t>
      </w:r>
    </w:p>
    <w:p w14:paraId="740CA8DB" w14:textId="24B6C8FB" w:rsidR="008F254F" w:rsidRPr="00CF18C4" w:rsidRDefault="008F254F" w:rsidP="000B4EAB">
      <w:pPr>
        <w:spacing w:before="0" w:after="120" w:line="240" w:lineRule="auto"/>
        <w:rPr>
          <w:rFonts w:ascii="Times New Roman" w:hAnsi="Times New Roman" w:cs="Times New Roman"/>
          <w:sz w:val="22"/>
          <w:szCs w:val="22"/>
        </w:rPr>
      </w:pPr>
    </w:p>
    <w:p w14:paraId="0E5975DB" w14:textId="190B0C68" w:rsidR="008F254F" w:rsidRPr="00CF18C4" w:rsidRDefault="008F254F" w:rsidP="000B4EAB">
      <w:pPr>
        <w:spacing w:before="0" w:after="120" w:line="240" w:lineRule="auto"/>
        <w:rPr>
          <w:rFonts w:ascii="Times New Roman" w:hAnsi="Times New Roman" w:cs="Times New Roman"/>
          <w:sz w:val="22"/>
          <w:szCs w:val="22"/>
        </w:rPr>
      </w:pPr>
    </w:p>
    <w:sectPr w:rsidR="008F254F" w:rsidRPr="00CF18C4" w:rsidSect="00F5127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5F1FF" w14:textId="77777777" w:rsidR="008F2F38" w:rsidRDefault="008F2F38" w:rsidP="001E7FF9">
      <w:pPr>
        <w:spacing w:before="0" w:after="0" w:line="240" w:lineRule="auto"/>
      </w:pPr>
      <w:r>
        <w:separator/>
      </w:r>
    </w:p>
  </w:endnote>
  <w:endnote w:type="continuationSeparator" w:id="0">
    <w:p w14:paraId="76807908" w14:textId="77777777" w:rsidR="008F2F38" w:rsidRDefault="008F2F38" w:rsidP="001E7F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wis721 Cn BT">
    <w:charset w:val="00"/>
    <w:family w:val="swiss"/>
    <w:pitch w:val="variable"/>
    <w:sig w:usb0="00000087" w:usb1="00000000" w:usb2="00000000" w:usb3="00000000" w:csb0="0000001B"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376964"/>
      <w:docPartObj>
        <w:docPartGallery w:val="Page Numbers (Bottom of Page)"/>
        <w:docPartUnique/>
      </w:docPartObj>
    </w:sdtPr>
    <w:sdtEndPr/>
    <w:sdtContent>
      <w:p w14:paraId="423FDE3F" w14:textId="3001085E" w:rsidR="00FA62C3" w:rsidRDefault="00FA62C3" w:rsidP="001303A5">
        <w:pPr>
          <w:pStyle w:val="Podnoje"/>
          <w:jc w:val="right"/>
        </w:pPr>
        <w:r>
          <w:fldChar w:fldCharType="begin"/>
        </w:r>
        <w:r>
          <w:instrText>PAGE   \* MERGEFORMAT</w:instrText>
        </w:r>
        <w:r>
          <w:fldChar w:fldCharType="separate"/>
        </w:r>
        <w:r w:rsidR="00D85C58">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40018" w14:textId="77777777" w:rsidR="008F2F38" w:rsidRDefault="008F2F38" w:rsidP="001E7FF9">
      <w:pPr>
        <w:spacing w:before="0" w:after="0" w:line="240" w:lineRule="auto"/>
      </w:pPr>
      <w:r>
        <w:separator/>
      </w:r>
    </w:p>
  </w:footnote>
  <w:footnote w:type="continuationSeparator" w:id="0">
    <w:p w14:paraId="40EF92CE" w14:textId="77777777" w:rsidR="008F2F38" w:rsidRDefault="008F2F38" w:rsidP="001E7FF9">
      <w:pPr>
        <w:spacing w:before="0" w:after="0" w:line="240" w:lineRule="auto"/>
      </w:pPr>
      <w:r>
        <w:continuationSeparator/>
      </w:r>
    </w:p>
  </w:footnote>
  <w:footnote w:id="1">
    <w:p w14:paraId="314AFAFB" w14:textId="77777777" w:rsidR="00FA62C3" w:rsidRPr="00C93248" w:rsidRDefault="00FA62C3" w:rsidP="001E30C0">
      <w:pPr>
        <w:pStyle w:val="Tekstfusnote"/>
        <w:rPr>
          <w:rFonts w:ascii="Times" w:hAnsi="Times" w:cs="Times"/>
        </w:rPr>
      </w:pPr>
      <w:r w:rsidRPr="00246E16">
        <w:rPr>
          <w:rStyle w:val="Referencafusnote"/>
          <w:rFonts w:ascii="Times" w:hAnsi="Times" w:cs="Times"/>
        </w:rPr>
        <w:footnoteRef/>
      </w:r>
      <w:r w:rsidRPr="00246E16">
        <w:rPr>
          <w:rFonts w:ascii="Times" w:hAnsi="Times" w:cs="Times"/>
        </w:rPr>
        <w:t xml:space="preserve">    Indeks se računa prema sljedećim parametrima: prosječni dohodak po stanovniku, prosječni izvorni prihodi po stanovniku, prosječna stopa nezaposlenosti, opće kretanje stanovništva, stupanj obrazovanosti stanovništva (tercijarno obrazovanje) te indeks starenja</w:t>
      </w:r>
      <w:r>
        <w:rPr>
          <w:rFonts w:ascii="Times" w:hAnsi="Times" w:cs="Times"/>
        </w:rPr>
        <w:t xml:space="preserve">. </w:t>
      </w:r>
      <w:r w:rsidRPr="00246E16">
        <w:rPr>
          <w:rFonts w:ascii="Times" w:hAnsi="Times" w:cs="Times"/>
        </w:rPr>
        <w:t>Prosječan prag razvijenosti iznosi 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079FC" w14:textId="2CAD1027" w:rsidR="00FA62C3" w:rsidRDefault="00FA62C3">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970D1"/>
    <w:multiLevelType w:val="hybridMultilevel"/>
    <w:tmpl w:val="A5E0036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0955257F"/>
    <w:multiLevelType w:val="multilevel"/>
    <w:tmpl w:val="704CAA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C236B"/>
    <w:multiLevelType w:val="hybridMultilevel"/>
    <w:tmpl w:val="EF72704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17DE661A"/>
    <w:multiLevelType w:val="hybridMultilevel"/>
    <w:tmpl w:val="1F36CA2E"/>
    <w:lvl w:ilvl="0" w:tplc="041A0001">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660ADC"/>
    <w:multiLevelType w:val="hybridMultilevel"/>
    <w:tmpl w:val="58006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49350C"/>
    <w:multiLevelType w:val="multilevel"/>
    <w:tmpl w:val="B184A92A"/>
    <w:lvl w:ilvl="0">
      <w:start w:val="1"/>
      <w:numFmt w:val="decimal"/>
      <w:lvlText w:val="%1."/>
      <w:lvlJc w:val="left"/>
      <w:pPr>
        <w:ind w:left="720" w:hanging="360"/>
      </w:pPr>
      <w:rPr>
        <w:rFonts w:hint="default"/>
        <w:b/>
        <w:sz w:val="32"/>
        <w:szCs w:val="32"/>
      </w:rPr>
    </w:lvl>
    <w:lvl w:ilvl="1">
      <w:start w:val="1"/>
      <w:numFmt w:val="decimal"/>
      <w:isLgl/>
      <w:lvlText w:val="%1.%2."/>
      <w:lvlJc w:val="left"/>
      <w:pPr>
        <w:ind w:left="1428" w:hanging="720"/>
      </w:pPr>
      <w:rPr>
        <w:rFonts w:ascii="Times New Roman" w:hAnsi="Times New Roman" w:cs="Times New Roman" w:hint="default"/>
        <w:b/>
        <w:sz w:val="28"/>
      </w:rPr>
    </w:lvl>
    <w:lvl w:ilvl="2">
      <w:start w:val="1"/>
      <w:numFmt w:val="decimal"/>
      <w:isLgl/>
      <w:lvlText w:val="%1.%2.%3."/>
      <w:lvlJc w:val="left"/>
      <w:pPr>
        <w:ind w:left="1776" w:hanging="720"/>
      </w:pPr>
      <w:rPr>
        <w:rFonts w:ascii="Times New Roman" w:hAnsi="Times New Roman" w:cs="Times New Roman" w:hint="default"/>
        <w:b/>
        <w:sz w:val="24"/>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1E2C2752"/>
    <w:multiLevelType w:val="hybridMultilevel"/>
    <w:tmpl w:val="716CA6D0"/>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25850761"/>
    <w:multiLevelType w:val="hybridMultilevel"/>
    <w:tmpl w:val="829C3194"/>
    <w:lvl w:ilvl="0" w:tplc="966E5E12">
      <w:start w:val="1"/>
      <w:numFmt w:val="bullet"/>
      <w:lvlText w:val="•"/>
      <w:lvlJc w:val="left"/>
      <w:pPr>
        <w:ind w:left="720" w:hanging="360"/>
      </w:pPr>
      <w:rPr>
        <w:rFonts w:ascii="Arial" w:hAnsi="Arial" w:cs="Times New Roman"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152EFF"/>
    <w:multiLevelType w:val="hybridMultilevel"/>
    <w:tmpl w:val="685E407C"/>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8B50A9"/>
    <w:multiLevelType w:val="hybridMultilevel"/>
    <w:tmpl w:val="6390F1FA"/>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4235F5"/>
    <w:multiLevelType w:val="hybridMultilevel"/>
    <w:tmpl w:val="72188BC2"/>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B5B057F"/>
    <w:multiLevelType w:val="hybridMultilevel"/>
    <w:tmpl w:val="2C8074E8"/>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C377779"/>
    <w:multiLevelType w:val="hybridMultilevel"/>
    <w:tmpl w:val="B75E47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15:restartNumberingAfterBreak="0">
    <w:nsid w:val="33FD1EF7"/>
    <w:multiLevelType w:val="hybridMultilevel"/>
    <w:tmpl w:val="8CF8AB34"/>
    <w:lvl w:ilvl="0" w:tplc="6A14FCB2">
      <w:start w:val="1"/>
      <w:numFmt w:val="decimal"/>
      <w:pStyle w:val="Tablica"/>
      <w:lvlText w:val="Tablica %1."/>
      <w:lvlJc w:val="left"/>
      <w:pPr>
        <w:ind w:left="-108" w:hanging="360"/>
      </w:pPr>
      <w:rPr>
        <w:rFonts w:ascii="Calibri" w:hAnsi="Calibri" w:hint="default"/>
        <w:b/>
        <w:i w:val="0"/>
        <w:caps w:val="0"/>
        <w:vanish w:val="0"/>
        <w:webHidden w:val="0"/>
        <w:color w:val="2F5496" w:themeColor="accent1" w:themeShade="BF"/>
        <w:sz w:val="22"/>
        <w:specVanish w:val="0"/>
      </w:rPr>
    </w:lvl>
    <w:lvl w:ilvl="1" w:tplc="08090019">
      <w:start w:val="1"/>
      <w:numFmt w:val="lowerLetter"/>
      <w:lvlText w:val="%2."/>
      <w:lvlJc w:val="left"/>
      <w:pPr>
        <w:ind w:left="612" w:hanging="360"/>
      </w:pPr>
    </w:lvl>
    <w:lvl w:ilvl="2" w:tplc="0809001B">
      <w:start w:val="1"/>
      <w:numFmt w:val="lowerRoman"/>
      <w:lvlText w:val="%3."/>
      <w:lvlJc w:val="right"/>
      <w:pPr>
        <w:ind w:left="1332" w:hanging="180"/>
      </w:pPr>
    </w:lvl>
    <w:lvl w:ilvl="3" w:tplc="0809000F">
      <w:start w:val="1"/>
      <w:numFmt w:val="decimal"/>
      <w:lvlText w:val="%4."/>
      <w:lvlJc w:val="left"/>
      <w:pPr>
        <w:ind w:left="2052" w:hanging="360"/>
      </w:pPr>
    </w:lvl>
    <w:lvl w:ilvl="4" w:tplc="08090019">
      <w:start w:val="1"/>
      <w:numFmt w:val="lowerLetter"/>
      <w:lvlText w:val="%5."/>
      <w:lvlJc w:val="left"/>
      <w:pPr>
        <w:ind w:left="2772" w:hanging="360"/>
      </w:pPr>
    </w:lvl>
    <w:lvl w:ilvl="5" w:tplc="0809001B">
      <w:start w:val="1"/>
      <w:numFmt w:val="lowerRoman"/>
      <w:lvlText w:val="%6."/>
      <w:lvlJc w:val="right"/>
      <w:pPr>
        <w:ind w:left="3492" w:hanging="180"/>
      </w:pPr>
    </w:lvl>
    <w:lvl w:ilvl="6" w:tplc="0809000F">
      <w:start w:val="1"/>
      <w:numFmt w:val="decimal"/>
      <w:lvlText w:val="%7."/>
      <w:lvlJc w:val="left"/>
      <w:pPr>
        <w:ind w:left="4212" w:hanging="360"/>
      </w:pPr>
    </w:lvl>
    <w:lvl w:ilvl="7" w:tplc="08090019">
      <w:start w:val="1"/>
      <w:numFmt w:val="lowerLetter"/>
      <w:lvlText w:val="%8."/>
      <w:lvlJc w:val="left"/>
      <w:pPr>
        <w:ind w:left="4932" w:hanging="360"/>
      </w:pPr>
    </w:lvl>
    <w:lvl w:ilvl="8" w:tplc="0809001B">
      <w:start w:val="1"/>
      <w:numFmt w:val="lowerRoman"/>
      <w:lvlText w:val="%9."/>
      <w:lvlJc w:val="right"/>
      <w:pPr>
        <w:ind w:left="5652" w:hanging="180"/>
      </w:pPr>
    </w:lvl>
  </w:abstractNum>
  <w:abstractNum w:abstractNumId="14" w15:restartNumberingAfterBreak="0">
    <w:nsid w:val="344273B9"/>
    <w:multiLevelType w:val="hybridMultilevel"/>
    <w:tmpl w:val="2DA0A6BC"/>
    <w:lvl w:ilvl="0" w:tplc="5E56683C">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5" w15:restartNumberingAfterBreak="0">
    <w:nsid w:val="345C6FBE"/>
    <w:multiLevelType w:val="hybridMultilevel"/>
    <w:tmpl w:val="5900DC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997843"/>
    <w:multiLevelType w:val="hybridMultilevel"/>
    <w:tmpl w:val="7A046C3C"/>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7D47870"/>
    <w:multiLevelType w:val="hybridMultilevel"/>
    <w:tmpl w:val="DD62B8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E5F74D6"/>
    <w:multiLevelType w:val="hybridMultilevel"/>
    <w:tmpl w:val="EE6644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EAA3DDD"/>
    <w:multiLevelType w:val="multilevel"/>
    <w:tmpl w:val="B184A92A"/>
    <w:lvl w:ilvl="0">
      <w:start w:val="1"/>
      <w:numFmt w:val="decimal"/>
      <w:lvlText w:val="%1."/>
      <w:lvlJc w:val="left"/>
      <w:pPr>
        <w:ind w:left="720" w:hanging="360"/>
      </w:pPr>
      <w:rPr>
        <w:rFonts w:hint="default"/>
        <w:b/>
        <w:sz w:val="32"/>
        <w:szCs w:val="32"/>
      </w:rPr>
    </w:lvl>
    <w:lvl w:ilvl="1">
      <w:start w:val="1"/>
      <w:numFmt w:val="decimal"/>
      <w:isLgl/>
      <w:lvlText w:val="%1.%2."/>
      <w:lvlJc w:val="left"/>
      <w:pPr>
        <w:ind w:left="1428" w:hanging="720"/>
      </w:pPr>
      <w:rPr>
        <w:rFonts w:ascii="Times New Roman" w:hAnsi="Times New Roman" w:cs="Times New Roman" w:hint="default"/>
        <w:b/>
        <w:sz w:val="28"/>
      </w:rPr>
    </w:lvl>
    <w:lvl w:ilvl="2">
      <w:start w:val="1"/>
      <w:numFmt w:val="decimal"/>
      <w:isLgl/>
      <w:lvlText w:val="%1.%2.%3."/>
      <w:lvlJc w:val="left"/>
      <w:pPr>
        <w:ind w:left="1776" w:hanging="720"/>
      </w:pPr>
      <w:rPr>
        <w:rFonts w:ascii="Times New Roman" w:hAnsi="Times New Roman" w:cs="Times New Roman" w:hint="default"/>
        <w:b/>
        <w:sz w:val="24"/>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0" w15:restartNumberingAfterBreak="0">
    <w:nsid w:val="42615334"/>
    <w:multiLevelType w:val="hybridMultilevel"/>
    <w:tmpl w:val="90F444E8"/>
    <w:lvl w:ilvl="0" w:tplc="364EC986">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257324"/>
    <w:multiLevelType w:val="hybridMultilevel"/>
    <w:tmpl w:val="5262C89A"/>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4722191B"/>
    <w:multiLevelType w:val="hybridMultilevel"/>
    <w:tmpl w:val="8E524B9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474F56C4"/>
    <w:multiLevelType w:val="multilevel"/>
    <w:tmpl w:val="D602CC94"/>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ascii="Times New Roman" w:eastAsia="SimSun" w:hAnsi="Times New Roman" w:cs="Times New Roman"/>
      </w:rPr>
    </w:lvl>
    <w:lvl w:ilvl="2">
      <w:start w:val="1"/>
      <w:numFmt w:val="decimal"/>
      <w:lvlText w:val="%2.%3"/>
      <w:lvlJc w:val="left"/>
      <w:pPr>
        <w:tabs>
          <w:tab w:val="num" w:pos="1080"/>
        </w:tabs>
        <w:ind w:left="720" w:firstLine="0"/>
      </w:pPr>
      <w:rPr>
        <w:rFonts w:hint="default"/>
      </w:rPr>
    </w:lvl>
    <w:lvl w:ilvl="3">
      <w:start w:val="1"/>
      <w:numFmt w:val="decimal"/>
      <w:lvlText w:val="%2.%3.%4"/>
      <w:lvlJc w:val="left"/>
      <w:pPr>
        <w:tabs>
          <w:tab w:val="num" w:pos="1800"/>
        </w:tabs>
        <w:ind w:left="1440" w:firstLine="0"/>
      </w:pPr>
      <w:rPr>
        <w:rFonts w:hint="default"/>
      </w:rPr>
    </w:lvl>
    <w:lvl w:ilvl="4">
      <w:start w:val="1"/>
      <w:numFmt w:val="decimal"/>
      <w:lvlText w:val="%2.%3.%4.%5"/>
      <w:lvlJc w:val="left"/>
      <w:pPr>
        <w:tabs>
          <w:tab w:val="num" w:pos="2520"/>
        </w:tabs>
        <w:ind w:left="2160" w:firstLine="0"/>
      </w:pPr>
      <w:rPr>
        <w:rFonts w:hint="default"/>
      </w:rPr>
    </w:lvl>
    <w:lvl w:ilvl="5">
      <w:start w:val="1"/>
      <w:numFmt w:val="lowerLetter"/>
      <w:pStyle w:val="Naslov6"/>
      <w:lvlText w:val="(%6)"/>
      <w:lvlJc w:val="left"/>
      <w:pPr>
        <w:tabs>
          <w:tab w:val="num" w:pos="3240"/>
        </w:tabs>
        <w:ind w:left="2880" w:firstLine="0"/>
      </w:pPr>
      <w:rPr>
        <w:rFonts w:hint="default"/>
      </w:rPr>
    </w:lvl>
    <w:lvl w:ilvl="6">
      <w:start w:val="1"/>
      <w:numFmt w:val="lowerRoman"/>
      <w:pStyle w:val="Naslov7"/>
      <w:lvlText w:val="(%7)"/>
      <w:lvlJc w:val="left"/>
      <w:pPr>
        <w:tabs>
          <w:tab w:val="num" w:pos="3960"/>
        </w:tabs>
        <w:ind w:left="3600" w:firstLine="0"/>
      </w:pPr>
      <w:rPr>
        <w:rFonts w:hint="default"/>
      </w:rPr>
    </w:lvl>
    <w:lvl w:ilvl="7">
      <w:start w:val="1"/>
      <w:numFmt w:val="lowerLetter"/>
      <w:pStyle w:val="Naslov8"/>
      <w:lvlText w:val="(%8)"/>
      <w:lvlJc w:val="left"/>
      <w:pPr>
        <w:tabs>
          <w:tab w:val="num" w:pos="4680"/>
        </w:tabs>
        <w:ind w:left="4320" w:firstLine="0"/>
      </w:pPr>
      <w:rPr>
        <w:rFonts w:hint="default"/>
      </w:rPr>
    </w:lvl>
    <w:lvl w:ilvl="8">
      <w:start w:val="1"/>
      <w:numFmt w:val="lowerRoman"/>
      <w:pStyle w:val="Naslov9"/>
      <w:lvlText w:val="(%9)"/>
      <w:lvlJc w:val="left"/>
      <w:pPr>
        <w:tabs>
          <w:tab w:val="num" w:pos="5400"/>
        </w:tabs>
        <w:ind w:left="5040" w:firstLine="0"/>
      </w:pPr>
      <w:rPr>
        <w:rFonts w:hint="default"/>
      </w:rPr>
    </w:lvl>
  </w:abstractNum>
  <w:abstractNum w:abstractNumId="24" w15:restartNumberingAfterBreak="0">
    <w:nsid w:val="5CF44A53"/>
    <w:multiLevelType w:val="hybridMultilevel"/>
    <w:tmpl w:val="3C34FA70"/>
    <w:lvl w:ilvl="0" w:tplc="041A0001">
      <w:start w:val="1"/>
      <w:numFmt w:val="bullet"/>
      <w:lvlText w:val=""/>
      <w:lvlJc w:val="left"/>
      <w:pPr>
        <w:ind w:left="1740" w:hanging="360"/>
      </w:pPr>
      <w:rPr>
        <w:rFonts w:ascii="Symbol" w:hAnsi="Symbol" w:hint="default"/>
      </w:rPr>
    </w:lvl>
    <w:lvl w:ilvl="1" w:tplc="041A0003" w:tentative="1">
      <w:start w:val="1"/>
      <w:numFmt w:val="bullet"/>
      <w:lvlText w:val="o"/>
      <w:lvlJc w:val="left"/>
      <w:pPr>
        <w:ind w:left="2460" w:hanging="360"/>
      </w:pPr>
      <w:rPr>
        <w:rFonts w:ascii="Courier New" w:hAnsi="Courier New" w:cs="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cs="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cs="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25" w15:restartNumberingAfterBreak="0">
    <w:nsid w:val="5CFB434A"/>
    <w:multiLevelType w:val="hybridMultilevel"/>
    <w:tmpl w:val="B9A6B74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5D125685"/>
    <w:multiLevelType w:val="hybridMultilevel"/>
    <w:tmpl w:val="F77295D0"/>
    <w:lvl w:ilvl="0" w:tplc="966E5E12">
      <w:start w:val="1"/>
      <w:numFmt w:val="bullet"/>
      <w:lvlText w:val="•"/>
      <w:lvlJc w:val="left"/>
      <w:pPr>
        <w:ind w:left="720" w:hanging="360"/>
      </w:pPr>
      <w:rPr>
        <w:rFonts w:ascii="Arial" w:hAnsi="Arial" w:cs="Times New Roman"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E361B01"/>
    <w:multiLevelType w:val="hybridMultilevel"/>
    <w:tmpl w:val="60D090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7976EC"/>
    <w:multiLevelType w:val="hybridMultilevel"/>
    <w:tmpl w:val="3A02C0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F210C3F"/>
    <w:multiLevelType w:val="hybridMultilevel"/>
    <w:tmpl w:val="1062BB4C"/>
    <w:lvl w:ilvl="0" w:tplc="4C9420B4">
      <w:start w:val="1"/>
      <w:numFmt w:val="bullet"/>
      <w:lvlText w:val=""/>
      <w:lvlJc w:val="left"/>
      <w:pPr>
        <w:ind w:left="720" w:hanging="360"/>
      </w:pPr>
      <w:rPr>
        <w:rFonts w:ascii="Symbol" w:hAnsi="Symbol" w:hint="default"/>
        <w:color w:val="4472C4"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058362E"/>
    <w:multiLevelType w:val="hybridMultilevel"/>
    <w:tmpl w:val="A3B4AF00"/>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 w15:restartNumberingAfterBreak="0">
    <w:nsid w:val="735C6B9A"/>
    <w:multiLevelType w:val="hybridMultilevel"/>
    <w:tmpl w:val="E698F84A"/>
    <w:lvl w:ilvl="0" w:tplc="C180C78E">
      <w:start w:val="1"/>
      <w:numFmt w:val="bullet"/>
      <w:pStyle w:val="ListParagraph2"/>
      <w:lvlText w:val=""/>
      <w:lvlJc w:val="left"/>
      <w:pPr>
        <w:ind w:left="717"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2" w15:restartNumberingAfterBreak="0">
    <w:nsid w:val="7B8C03FD"/>
    <w:multiLevelType w:val="hybridMultilevel"/>
    <w:tmpl w:val="04A22354"/>
    <w:lvl w:ilvl="0" w:tplc="041A0001">
      <w:start w:val="1"/>
      <w:numFmt w:val="bullet"/>
      <w:lvlText w:val=""/>
      <w:lvlJc w:val="left"/>
      <w:pPr>
        <w:ind w:left="1740" w:hanging="360"/>
      </w:pPr>
      <w:rPr>
        <w:rFonts w:ascii="Symbol" w:hAnsi="Symbol" w:hint="default"/>
      </w:rPr>
    </w:lvl>
    <w:lvl w:ilvl="1" w:tplc="041A0003" w:tentative="1">
      <w:start w:val="1"/>
      <w:numFmt w:val="bullet"/>
      <w:lvlText w:val="o"/>
      <w:lvlJc w:val="left"/>
      <w:pPr>
        <w:ind w:left="2460" w:hanging="360"/>
      </w:pPr>
      <w:rPr>
        <w:rFonts w:ascii="Courier New" w:hAnsi="Courier New" w:cs="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cs="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cs="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33" w15:restartNumberingAfterBreak="0">
    <w:nsid w:val="7D836ED7"/>
    <w:multiLevelType w:val="hybridMultilevel"/>
    <w:tmpl w:val="96D051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9"/>
  </w:num>
  <w:num w:numId="4">
    <w:abstractNumId w:val="8"/>
  </w:num>
  <w:num w:numId="5">
    <w:abstractNumId w:val="0"/>
  </w:num>
  <w:num w:numId="6">
    <w:abstractNumId w:val="6"/>
  </w:num>
  <w:num w:numId="7">
    <w:abstractNumId w:val="10"/>
  </w:num>
  <w:num w:numId="8">
    <w:abstractNumId w:val="21"/>
  </w:num>
  <w:num w:numId="9">
    <w:abstractNumId w:val="30"/>
  </w:num>
  <w:num w:numId="10">
    <w:abstractNumId w:val="16"/>
  </w:num>
  <w:num w:numId="11">
    <w:abstractNumId w:val="29"/>
  </w:num>
  <w:num w:numId="12">
    <w:abstractNumId w:val="3"/>
  </w:num>
  <w:num w:numId="13">
    <w:abstractNumId w:val="27"/>
  </w:num>
  <w:num w:numId="14">
    <w:abstractNumId w:val="20"/>
  </w:num>
  <w:num w:numId="15">
    <w:abstractNumId w:val="11"/>
  </w:num>
  <w:num w:numId="16">
    <w:abstractNumId w:val="28"/>
  </w:num>
  <w:num w:numId="17">
    <w:abstractNumId w:val="22"/>
  </w:num>
  <w:num w:numId="18">
    <w:abstractNumId w:val="19"/>
  </w:num>
  <w:num w:numId="19">
    <w:abstractNumId w:val="15"/>
  </w:num>
  <w:num w:numId="20">
    <w:abstractNumId w:val="23"/>
  </w:num>
  <w:num w:numId="21">
    <w:abstractNumId w:val="3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
  </w:num>
  <w:num w:numId="25">
    <w:abstractNumId w:val="25"/>
  </w:num>
  <w:num w:numId="26">
    <w:abstractNumId w:val="32"/>
  </w:num>
  <w:num w:numId="27">
    <w:abstractNumId w:val="24"/>
  </w:num>
  <w:num w:numId="28">
    <w:abstractNumId w:val="33"/>
  </w:num>
  <w:num w:numId="29">
    <w:abstractNumId w:val="26"/>
  </w:num>
  <w:num w:numId="30">
    <w:abstractNumId w:val="7"/>
  </w:num>
  <w:num w:numId="31">
    <w:abstractNumId w:val="14"/>
  </w:num>
  <w:num w:numId="32">
    <w:abstractNumId w:val="18"/>
  </w:num>
  <w:num w:numId="33">
    <w:abstractNumId w:val="1"/>
  </w:num>
  <w:num w:numId="34">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BE8"/>
    <w:rsid w:val="00002EF5"/>
    <w:rsid w:val="00003155"/>
    <w:rsid w:val="00007BD4"/>
    <w:rsid w:val="00010648"/>
    <w:rsid w:val="000117B0"/>
    <w:rsid w:val="00014B6A"/>
    <w:rsid w:val="0002180E"/>
    <w:rsid w:val="00044C77"/>
    <w:rsid w:val="00050842"/>
    <w:rsid w:val="00054443"/>
    <w:rsid w:val="0007357C"/>
    <w:rsid w:val="00075CD2"/>
    <w:rsid w:val="00083916"/>
    <w:rsid w:val="000844EE"/>
    <w:rsid w:val="00086796"/>
    <w:rsid w:val="00086B47"/>
    <w:rsid w:val="00095062"/>
    <w:rsid w:val="00097E2D"/>
    <w:rsid w:val="000A329C"/>
    <w:rsid w:val="000B078E"/>
    <w:rsid w:val="000B4EAB"/>
    <w:rsid w:val="000B68E9"/>
    <w:rsid w:val="000D0654"/>
    <w:rsid w:val="000D212B"/>
    <w:rsid w:val="000D6A9A"/>
    <w:rsid w:val="000E443D"/>
    <w:rsid w:val="000F151B"/>
    <w:rsid w:val="00100BCF"/>
    <w:rsid w:val="00105474"/>
    <w:rsid w:val="001067F1"/>
    <w:rsid w:val="001117F8"/>
    <w:rsid w:val="0012098E"/>
    <w:rsid w:val="00122818"/>
    <w:rsid w:val="00123CBD"/>
    <w:rsid w:val="001240F6"/>
    <w:rsid w:val="001246AF"/>
    <w:rsid w:val="00126B85"/>
    <w:rsid w:val="001303A5"/>
    <w:rsid w:val="0013098B"/>
    <w:rsid w:val="00131E77"/>
    <w:rsid w:val="00146A3B"/>
    <w:rsid w:val="00150065"/>
    <w:rsid w:val="00173E7F"/>
    <w:rsid w:val="0017622E"/>
    <w:rsid w:val="001844D8"/>
    <w:rsid w:val="00195C6C"/>
    <w:rsid w:val="001A77F2"/>
    <w:rsid w:val="001C19CE"/>
    <w:rsid w:val="001C217E"/>
    <w:rsid w:val="001C2FF9"/>
    <w:rsid w:val="001D1FAB"/>
    <w:rsid w:val="001D2DB5"/>
    <w:rsid w:val="001D42C2"/>
    <w:rsid w:val="001D464C"/>
    <w:rsid w:val="001E0609"/>
    <w:rsid w:val="001E12BF"/>
    <w:rsid w:val="001E30C0"/>
    <w:rsid w:val="001E6A78"/>
    <w:rsid w:val="001E7FF9"/>
    <w:rsid w:val="0021073A"/>
    <w:rsid w:val="00221C61"/>
    <w:rsid w:val="0022398E"/>
    <w:rsid w:val="002267D5"/>
    <w:rsid w:val="002411BE"/>
    <w:rsid w:val="002435BB"/>
    <w:rsid w:val="0025021A"/>
    <w:rsid w:val="002505D1"/>
    <w:rsid w:val="00252C07"/>
    <w:rsid w:val="00254D33"/>
    <w:rsid w:val="00262EFE"/>
    <w:rsid w:val="00266B40"/>
    <w:rsid w:val="0027229D"/>
    <w:rsid w:val="00272AD7"/>
    <w:rsid w:val="00275AAF"/>
    <w:rsid w:val="00277EDE"/>
    <w:rsid w:val="00297843"/>
    <w:rsid w:val="002A2C93"/>
    <w:rsid w:val="002A304D"/>
    <w:rsid w:val="002A315B"/>
    <w:rsid w:val="002B3DEB"/>
    <w:rsid w:val="002C37E1"/>
    <w:rsid w:val="002C67DE"/>
    <w:rsid w:val="002D0B7D"/>
    <w:rsid w:val="002D17AE"/>
    <w:rsid w:val="002D2F60"/>
    <w:rsid w:val="002F617E"/>
    <w:rsid w:val="0030178B"/>
    <w:rsid w:val="00304598"/>
    <w:rsid w:val="003130BB"/>
    <w:rsid w:val="003133CE"/>
    <w:rsid w:val="0031655A"/>
    <w:rsid w:val="003225CA"/>
    <w:rsid w:val="003250B3"/>
    <w:rsid w:val="0033582E"/>
    <w:rsid w:val="00337727"/>
    <w:rsid w:val="00353C10"/>
    <w:rsid w:val="003603CB"/>
    <w:rsid w:val="00364469"/>
    <w:rsid w:val="0037036C"/>
    <w:rsid w:val="003819D0"/>
    <w:rsid w:val="003860FD"/>
    <w:rsid w:val="003903D8"/>
    <w:rsid w:val="0039611C"/>
    <w:rsid w:val="003B1887"/>
    <w:rsid w:val="003B1A46"/>
    <w:rsid w:val="003B50B9"/>
    <w:rsid w:val="003B5C50"/>
    <w:rsid w:val="003C1727"/>
    <w:rsid w:val="003C6F28"/>
    <w:rsid w:val="003E1AD7"/>
    <w:rsid w:val="003E6A4E"/>
    <w:rsid w:val="003F5FC4"/>
    <w:rsid w:val="00400400"/>
    <w:rsid w:val="00400DF9"/>
    <w:rsid w:val="0040142D"/>
    <w:rsid w:val="004018DA"/>
    <w:rsid w:val="0042020D"/>
    <w:rsid w:val="00430359"/>
    <w:rsid w:val="00434915"/>
    <w:rsid w:val="004403B7"/>
    <w:rsid w:val="00443B9F"/>
    <w:rsid w:val="00444C60"/>
    <w:rsid w:val="0045181E"/>
    <w:rsid w:val="00452ADB"/>
    <w:rsid w:val="00456704"/>
    <w:rsid w:val="00456EA1"/>
    <w:rsid w:val="00461280"/>
    <w:rsid w:val="00461949"/>
    <w:rsid w:val="00467C28"/>
    <w:rsid w:val="00475B21"/>
    <w:rsid w:val="00477B98"/>
    <w:rsid w:val="00477D77"/>
    <w:rsid w:val="0048280A"/>
    <w:rsid w:val="00492F8A"/>
    <w:rsid w:val="00493855"/>
    <w:rsid w:val="00496F25"/>
    <w:rsid w:val="004C357A"/>
    <w:rsid w:val="004C7A1F"/>
    <w:rsid w:val="004D1BEB"/>
    <w:rsid w:val="004D22A6"/>
    <w:rsid w:val="004E3B96"/>
    <w:rsid w:val="004E4232"/>
    <w:rsid w:val="004F0539"/>
    <w:rsid w:val="004F1634"/>
    <w:rsid w:val="004F2211"/>
    <w:rsid w:val="004F45E6"/>
    <w:rsid w:val="004F77ED"/>
    <w:rsid w:val="005035FD"/>
    <w:rsid w:val="0050497A"/>
    <w:rsid w:val="00507916"/>
    <w:rsid w:val="00513A67"/>
    <w:rsid w:val="005211FF"/>
    <w:rsid w:val="005216F0"/>
    <w:rsid w:val="0052209E"/>
    <w:rsid w:val="00526A75"/>
    <w:rsid w:val="00534238"/>
    <w:rsid w:val="00535878"/>
    <w:rsid w:val="00542226"/>
    <w:rsid w:val="00554866"/>
    <w:rsid w:val="005570F7"/>
    <w:rsid w:val="00557869"/>
    <w:rsid w:val="00563AF1"/>
    <w:rsid w:val="00563C1F"/>
    <w:rsid w:val="00565B12"/>
    <w:rsid w:val="00571D5B"/>
    <w:rsid w:val="0058201F"/>
    <w:rsid w:val="005878A0"/>
    <w:rsid w:val="005B79EB"/>
    <w:rsid w:val="005C361B"/>
    <w:rsid w:val="005C36D1"/>
    <w:rsid w:val="005D0195"/>
    <w:rsid w:val="005D2C59"/>
    <w:rsid w:val="005D68A3"/>
    <w:rsid w:val="005D768E"/>
    <w:rsid w:val="005E38DD"/>
    <w:rsid w:val="005F2539"/>
    <w:rsid w:val="00600F3C"/>
    <w:rsid w:val="006020AE"/>
    <w:rsid w:val="00604A20"/>
    <w:rsid w:val="00605EE9"/>
    <w:rsid w:val="006109C1"/>
    <w:rsid w:val="00612136"/>
    <w:rsid w:val="00615491"/>
    <w:rsid w:val="00616E0C"/>
    <w:rsid w:val="00633F05"/>
    <w:rsid w:val="00636F29"/>
    <w:rsid w:val="00637405"/>
    <w:rsid w:val="0064091C"/>
    <w:rsid w:val="00664B47"/>
    <w:rsid w:val="00665D1A"/>
    <w:rsid w:val="00672762"/>
    <w:rsid w:val="006853FB"/>
    <w:rsid w:val="00687C2E"/>
    <w:rsid w:val="006A0933"/>
    <w:rsid w:val="006A2053"/>
    <w:rsid w:val="006A2274"/>
    <w:rsid w:val="006A5C85"/>
    <w:rsid w:val="006C2B60"/>
    <w:rsid w:val="006D1219"/>
    <w:rsid w:val="006D27B1"/>
    <w:rsid w:val="006D37AB"/>
    <w:rsid w:val="006E2E24"/>
    <w:rsid w:val="006E46BB"/>
    <w:rsid w:val="00700012"/>
    <w:rsid w:val="00700CC8"/>
    <w:rsid w:val="00717C46"/>
    <w:rsid w:val="00726424"/>
    <w:rsid w:val="0073202F"/>
    <w:rsid w:val="00735EE9"/>
    <w:rsid w:val="0075107C"/>
    <w:rsid w:val="0075199C"/>
    <w:rsid w:val="00751ABB"/>
    <w:rsid w:val="00752892"/>
    <w:rsid w:val="0075696B"/>
    <w:rsid w:val="00765E24"/>
    <w:rsid w:val="007731B4"/>
    <w:rsid w:val="00774EC3"/>
    <w:rsid w:val="00784E76"/>
    <w:rsid w:val="00797CA9"/>
    <w:rsid w:val="007A274C"/>
    <w:rsid w:val="007A67F9"/>
    <w:rsid w:val="007B13B9"/>
    <w:rsid w:val="007B2E79"/>
    <w:rsid w:val="007D008E"/>
    <w:rsid w:val="007D2EF4"/>
    <w:rsid w:val="007D3E7E"/>
    <w:rsid w:val="007D40BD"/>
    <w:rsid w:val="00807BE8"/>
    <w:rsid w:val="00812CC5"/>
    <w:rsid w:val="00815208"/>
    <w:rsid w:val="008209CB"/>
    <w:rsid w:val="008209E2"/>
    <w:rsid w:val="00821990"/>
    <w:rsid w:val="00824B9E"/>
    <w:rsid w:val="008325E1"/>
    <w:rsid w:val="0083390F"/>
    <w:rsid w:val="00840969"/>
    <w:rsid w:val="00842A49"/>
    <w:rsid w:val="0087690D"/>
    <w:rsid w:val="00882254"/>
    <w:rsid w:val="0088780B"/>
    <w:rsid w:val="00891A6A"/>
    <w:rsid w:val="00896EF1"/>
    <w:rsid w:val="008A0A67"/>
    <w:rsid w:val="008A4EA8"/>
    <w:rsid w:val="008A77C6"/>
    <w:rsid w:val="008D14D6"/>
    <w:rsid w:val="008D323E"/>
    <w:rsid w:val="008D7078"/>
    <w:rsid w:val="008D7123"/>
    <w:rsid w:val="008D7980"/>
    <w:rsid w:val="008E1027"/>
    <w:rsid w:val="008E5401"/>
    <w:rsid w:val="008F1C56"/>
    <w:rsid w:val="008F2423"/>
    <w:rsid w:val="008F254F"/>
    <w:rsid w:val="008F2F38"/>
    <w:rsid w:val="008F7A31"/>
    <w:rsid w:val="00901C3F"/>
    <w:rsid w:val="00905A42"/>
    <w:rsid w:val="0091188D"/>
    <w:rsid w:val="00934AD9"/>
    <w:rsid w:val="0093521F"/>
    <w:rsid w:val="00936EEF"/>
    <w:rsid w:val="00937E6F"/>
    <w:rsid w:val="0094194C"/>
    <w:rsid w:val="00942082"/>
    <w:rsid w:val="0094678E"/>
    <w:rsid w:val="009507B8"/>
    <w:rsid w:val="0095234A"/>
    <w:rsid w:val="009523AA"/>
    <w:rsid w:val="0095563F"/>
    <w:rsid w:val="0095799F"/>
    <w:rsid w:val="00960F5D"/>
    <w:rsid w:val="009625A0"/>
    <w:rsid w:val="009659DB"/>
    <w:rsid w:val="00965C27"/>
    <w:rsid w:val="0097180A"/>
    <w:rsid w:val="009813C2"/>
    <w:rsid w:val="0098450E"/>
    <w:rsid w:val="00984D59"/>
    <w:rsid w:val="009909D5"/>
    <w:rsid w:val="009A0583"/>
    <w:rsid w:val="009A62F2"/>
    <w:rsid w:val="009B4951"/>
    <w:rsid w:val="009C5597"/>
    <w:rsid w:val="009C6305"/>
    <w:rsid w:val="009C657B"/>
    <w:rsid w:val="009E03D4"/>
    <w:rsid w:val="009E2C35"/>
    <w:rsid w:val="009E5D56"/>
    <w:rsid w:val="009E6EFE"/>
    <w:rsid w:val="009F2CD1"/>
    <w:rsid w:val="009F61E4"/>
    <w:rsid w:val="009F7F5B"/>
    <w:rsid w:val="00A0353A"/>
    <w:rsid w:val="00A0614D"/>
    <w:rsid w:val="00A11F6A"/>
    <w:rsid w:val="00A3776F"/>
    <w:rsid w:val="00A42D94"/>
    <w:rsid w:val="00A463A8"/>
    <w:rsid w:val="00A56301"/>
    <w:rsid w:val="00A70B79"/>
    <w:rsid w:val="00A7101C"/>
    <w:rsid w:val="00A71A8B"/>
    <w:rsid w:val="00A778C9"/>
    <w:rsid w:val="00A809ED"/>
    <w:rsid w:val="00A84FDC"/>
    <w:rsid w:val="00A947B8"/>
    <w:rsid w:val="00AA1428"/>
    <w:rsid w:val="00AB4653"/>
    <w:rsid w:val="00AB6F8A"/>
    <w:rsid w:val="00AB7B12"/>
    <w:rsid w:val="00AD656D"/>
    <w:rsid w:val="00AD65D4"/>
    <w:rsid w:val="00AD7850"/>
    <w:rsid w:val="00AE3311"/>
    <w:rsid w:val="00AE3D5F"/>
    <w:rsid w:val="00AF3028"/>
    <w:rsid w:val="00B05126"/>
    <w:rsid w:val="00B06FBD"/>
    <w:rsid w:val="00B074E5"/>
    <w:rsid w:val="00B14E03"/>
    <w:rsid w:val="00B152FC"/>
    <w:rsid w:val="00B15DA9"/>
    <w:rsid w:val="00B17C89"/>
    <w:rsid w:val="00B21BE9"/>
    <w:rsid w:val="00B3457B"/>
    <w:rsid w:val="00B35902"/>
    <w:rsid w:val="00B41925"/>
    <w:rsid w:val="00B47B3F"/>
    <w:rsid w:val="00B502D7"/>
    <w:rsid w:val="00B62CD8"/>
    <w:rsid w:val="00B82BEB"/>
    <w:rsid w:val="00B8678E"/>
    <w:rsid w:val="00B87ABA"/>
    <w:rsid w:val="00B92FC0"/>
    <w:rsid w:val="00BA6221"/>
    <w:rsid w:val="00BB32FC"/>
    <w:rsid w:val="00BB6B12"/>
    <w:rsid w:val="00BE1C35"/>
    <w:rsid w:val="00BE58E1"/>
    <w:rsid w:val="00BF0572"/>
    <w:rsid w:val="00BF59A8"/>
    <w:rsid w:val="00BF625E"/>
    <w:rsid w:val="00BF7A8A"/>
    <w:rsid w:val="00C0030D"/>
    <w:rsid w:val="00C00CFD"/>
    <w:rsid w:val="00C122B7"/>
    <w:rsid w:val="00C13031"/>
    <w:rsid w:val="00C13977"/>
    <w:rsid w:val="00C16C58"/>
    <w:rsid w:val="00C313CE"/>
    <w:rsid w:val="00C37485"/>
    <w:rsid w:val="00C453F7"/>
    <w:rsid w:val="00C45592"/>
    <w:rsid w:val="00C52C53"/>
    <w:rsid w:val="00C557A6"/>
    <w:rsid w:val="00C57805"/>
    <w:rsid w:val="00C57C92"/>
    <w:rsid w:val="00C63222"/>
    <w:rsid w:val="00C66987"/>
    <w:rsid w:val="00C66A25"/>
    <w:rsid w:val="00C861C3"/>
    <w:rsid w:val="00CA0A2A"/>
    <w:rsid w:val="00CA40FF"/>
    <w:rsid w:val="00CA4486"/>
    <w:rsid w:val="00CB1CE8"/>
    <w:rsid w:val="00CD42F1"/>
    <w:rsid w:val="00CE1DA0"/>
    <w:rsid w:val="00CE290F"/>
    <w:rsid w:val="00CE6E92"/>
    <w:rsid w:val="00CF18C4"/>
    <w:rsid w:val="00CF58A6"/>
    <w:rsid w:val="00CF7FC3"/>
    <w:rsid w:val="00D047FC"/>
    <w:rsid w:val="00D04A7D"/>
    <w:rsid w:val="00D1588C"/>
    <w:rsid w:val="00D31A81"/>
    <w:rsid w:val="00D321D5"/>
    <w:rsid w:val="00D32AF6"/>
    <w:rsid w:val="00D32EA2"/>
    <w:rsid w:val="00D33FFA"/>
    <w:rsid w:val="00D47224"/>
    <w:rsid w:val="00D51BFE"/>
    <w:rsid w:val="00D54FF8"/>
    <w:rsid w:val="00D56B67"/>
    <w:rsid w:val="00D5782F"/>
    <w:rsid w:val="00D57C58"/>
    <w:rsid w:val="00D606F7"/>
    <w:rsid w:val="00D62EA5"/>
    <w:rsid w:val="00D73FF6"/>
    <w:rsid w:val="00D7635F"/>
    <w:rsid w:val="00D830CC"/>
    <w:rsid w:val="00D85C58"/>
    <w:rsid w:val="00D90096"/>
    <w:rsid w:val="00D95C4A"/>
    <w:rsid w:val="00D96C12"/>
    <w:rsid w:val="00DB5532"/>
    <w:rsid w:val="00DB7265"/>
    <w:rsid w:val="00DC518F"/>
    <w:rsid w:val="00DD10AB"/>
    <w:rsid w:val="00DD1E5D"/>
    <w:rsid w:val="00DF120C"/>
    <w:rsid w:val="00E030F3"/>
    <w:rsid w:val="00E05281"/>
    <w:rsid w:val="00E07BB0"/>
    <w:rsid w:val="00E22503"/>
    <w:rsid w:val="00E24E39"/>
    <w:rsid w:val="00E30F5C"/>
    <w:rsid w:val="00E32072"/>
    <w:rsid w:val="00E33927"/>
    <w:rsid w:val="00E34AEC"/>
    <w:rsid w:val="00E370B6"/>
    <w:rsid w:val="00E409A8"/>
    <w:rsid w:val="00E43422"/>
    <w:rsid w:val="00E463B5"/>
    <w:rsid w:val="00E51B8A"/>
    <w:rsid w:val="00E52616"/>
    <w:rsid w:val="00E65D9C"/>
    <w:rsid w:val="00E709D4"/>
    <w:rsid w:val="00E7323C"/>
    <w:rsid w:val="00E80EBB"/>
    <w:rsid w:val="00E848A8"/>
    <w:rsid w:val="00E86FE2"/>
    <w:rsid w:val="00E90F2C"/>
    <w:rsid w:val="00E948D4"/>
    <w:rsid w:val="00E95EEA"/>
    <w:rsid w:val="00E9793B"/>
    <w:rsid w:val="00EA0F1C"/>
    <w:rsid w:val="00EA3232"/>
    <w:rsid w:val="00EB0D62"/>
    <w:rsid w:val="00EB4658"/>
    <w:rsid w:val="00EC13E1"/>
    <w:rsid w:val="00ED4C09"/>
    <w:rsid w:val="00ED54F7"/>
    <w:rsid w:val="00ED7B8F"/>
    <w:rsid w:val="00EE057D"/>
    <w:rsid w:val="00EE61EB"/>
    <w:rsid w:val="00EE655D"/>
    <w:rsid w:val="00EF5696"/>
    <w:rsid w:val="00F045E3"/>
    <w:rsid w:val="00F073E0"/>
    <w:rsid w:val="00F07EFC"/>
    <w:rsid w:val="00F166B6"/>
    <w:rsid w:val="00F27D28"/>
    <w:rsid w:val="00F31138"/>
    <w:rsid w:val="00F42D8F"/>
    <w:rsid w:val="00F43E50"/>
    <w:rsid w:val="00F442F3"/>
    <w:rsid w:val="00F5082C"/>
    <w:rsid w:val="00F50CC6"/>
    <w:rsid w:val="00F5127C"/>
    <w:rsid w:val="00F53178"/>
    <w:rsid w:val="00F61B84"/>
    <w:rsid w:val="00F63601"/>
    <w:rsid w:val="00F653DE"/>
    <w:rsid w:val="00F661C5"/>
    <w:rsid w:val="00F71A9F"/>
    <w:rsid w:val="00F73A23"/>
    <w:rsid w:val="00F77F00"/>
    <w:rsid w:val="00F81EFE"/>
    <w:rsid w:val="00F856CD"/>
    <w:rsid w:val="00F86857"/>
    <w:rsid w:val="00FA62C3"/>
    <w:rsid w:val="00FB2DC0"/>
    <w:rsid w:val="00FB3BD2"/>
    <w:rsid w:val="00FC18F2"/>
    <w:rsid w:val="00FC3B9E"/>
    <w:rsid w:val="00FC47A7"/>
    <w:rsid w:val="00FD181D"/>
    <w:rsid w:val="00FD2AB0"/>
    <w:rsid w:val="00FD4B43"/>
    <w:rsid w:val="00FE0054"/>
    <w:rsid w:val="00FE02A7"/>
    <w:rsid w:val="00FF2130"/>
    <w:rsid w:val="00FF58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EE4EF"/>
  <w15:docId w15:val="{1CE02355-366F-4E3C-BEDD-5E7A725B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BE8"/>
    <w:pPr>
      <w:spacing w:before="100" w:after="200" w:line="276" w:lineRule="auto"/>
    </w:pPr>
    <w:rPr>
      <w:rFonts w:eastAsiaTheme="minorEastAsia"/>
      <w:sz w:val="20"/>
      <w:szCs w:val="20"/>
    </w:rPr>
  </w:style>
  <w:style w:type="paragraph" w:styleId="Naslov1">
    <w:name w:val="heading 1"/>
    <w:basedOn w:val="Normal"/>
    <w:next w:val="Normal"/>
    <w:link w:val="Naslov1Char"/>
    <w:uiPriority w:val="9"/>
    <w:qFormat/>
    <w:rsid w:val="00E90F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nhideWhenUsed/>
    <w:qFormat/>
    <w:rsid w:val="00E90F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EB0D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nhideWhenUsed/>
    <w:qFormat/>
    <w:rsid w:val="0046128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qFormat/>
    <w:rsid w:val="006A2274"/>
    <w:pPr>
      <w:spacing w:before="240" w:after="60" w:line="240" w:lineRule="auto"/>
      <w:ind w:left="709"/>
      <w:jc w:val="both"/>
      <w:outlineLvl w:val="4"/>
    </w:pPr>
    <w:rPr>
      <w:rFonts w:ascii="Cambria" w:eastAsia="Times New Roman" w:hAnsi="Cambria" w:cs="Times New Roman"/>
      <w:b/>
      <w:bCs/>
      <w:iCs/>
      <w:color w:val="4F81BD"/>
      <w:sz w:val="22"/>
      <w:szCs w:val="26"/>
      <w:lang w:eastAsia="hr-HR"/>
    </w:rPr>
  </w:style>
  <w:style w:type="paragraph" w:styleId="Naslov6">
    <w:name w:val="heading 6"/>
    <w:basedOn w:val="Normal"/>
    <w:next w:val="Normal"/>
    <w:link w:val="Naslov6Char"/>
    <w:qFormat/>
    <w:rsid w:val="006A2274"/>
    <w:pPr>
      <w:numPr>
        <w:ilvl w:val="5"/>
        <w:numId w:val="20"/>
      </w:numPr>
      <w:spacing w:before="240" w:after="60" w:line="240" w:lineRule="auto"/>
      <w:jc w:val="both"/>
      <w:outlineLvl w:val="5"/>
    </w:pPr>
    <w:rPr>
      <w:rFonts w:ascii="Cambria" w:eastAsia="Times New Roman" w:hAnsi="Cambria" w:cs="Times New Roman"/>
      <w:b/>
      <w:bCs/>
      <w:sz w:val="22"/>
      <w:szCs w:val="22"/>
      <w:lang w:val="x-none"/>
    </w:rPr>
  </w:style>
  <w:style w:type="paragraph" w:styleId="Naslov7">
    <w:name w:val="heading 7"/>
    <w:basedOn w:val="Normal"/>
    <w:next w:val="Normal"/>
    <w:link w:val="Naslov7Char"/>
    <w:qFormat/>
    <w:rsid w:val="006A2274"/>
    <w:pPr>
      <w:numPr>
        <w:ilvl w:val="6"/>
        <w:numId w:val="20"/>
      </w:numPr>
      <w:spacing w:before="240" w:after="60" w:line="240" w:lineRule="auto"/>
      <w:jc w:val="both"/>
      <w:outlineLvl w:val="6"/>
    </w:pPr>
    <w:rPr>
      <w:rFonts w:ascii="Cambria" w:eastAsia="Times New Roman" w:hAnsi="Cambria" w:cs="Times New Roman"/>
      <w:sz w:val="22"/>
      <w:szCs w:val="24"/>
      <w:lang w:val="x-none"/>
    </w:rPr>
  </w:style>
  <w:style w:type="paragraph" w:styleId="Naslov8">
    <w:name w:val="heading 8"/>
    <w:basedOn w:val="Normal"/>
    <w:next w:val="Normal"/>
    <w:link w:val="Naslov8Char"/>
    <w:qFormat/>
    <w:rsid w:val="006A2274"/>
    <w:pPr>
      <w:numPr>
        <w:ilvl w:val="7"/>
        <w:numId w:val="20"/>
      </w:numPr>
      <w:spacing w:before="240" w:after="60" w:line="240" w:lineRule="auto"/>
      <w:jc w:val="both"/>
      <w:outlineLvl w:val="7"/>
    </w:pPr>
    <w:rPr>
      <w:rFonts w:ascii="Cambria" w:eastAsia="Times New Roman" w:hAnsi="Cambria" w:cs="Times New Roman"/>
      <w:i/>
      <w:iCs/>
      <w:sz w:val="22"/>
      <w:szCs w:val="24"/>
      <w:lang w:val="x-none"/>
    </w:rPr>
  </w:style>
  <w:style w:type="paragraph" w:styleId="Naslov9">
    <w:name w:val="heading 9"/>
    <w:basedOn w:val="Normal"/>
    <w:next w:val="Normal"/>
    <w:link w:val="Naslov9Char"/>
    <w:qFormat/>
    <w:rsid w:val="006A2274"/>
    <w:pPr>
      <w:numPr>
        <w:ilvl w:val="8"/>
        <w:numId w:val="20"/>
      </w:numPr>
      <w:spacing w:before="240" w:after="60" w:line="240" w:lineRule="auto"/>
      <w:jc w:val="both"/>
      <w:outlineLvl w:val="8"/>
    </w:pPr>
    <w:rPr>
      <w:rFonts w:ascii="Arial" w:eastAsia="Times New Roman" w:hAnsi="Arial" w:cs="Times New Roman"/>
      <w:sz w:val="22"/>
      <w:szCs w:val="22"/>
      <w:lang w:val="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opsomming 1,2,3 *-,heading 1"/>
    <w:basedOn w:val="Normal"/>
    <w:link w:val="OdlomakpopisaChar"/>
    <w:uiPriority w:val="34"/>
    <w:qFormat/>
    <w:rsid w:val="00E90F2C"/>
    <w:pPr>
      <w:ind w:left="720"/>
      <w:contextualSpacing/>
    </w:pPr>
  </w:style>
  <w:style w:type="character" w:customStyle="1" w:styleId="Naslov1Char">
    <w:name w:val="Naslov 1 Char"/>
    <w:basedOn w:val="Zadanifontodlomka"/>
    <w:link w:val="Naslov1"/>
    <w:rsid w:val="00E90F2C"/>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rsid w:val="00E90F2C"/>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EB0D62"/>
    <w:rPr>
      <w:rFonts w:asciiTheme="majorHAnsi" w:eastAsiaTheme="majorEastAsia" w:hAnsiTheme="majorHAnsi" w:cstheme="majorBidi"/>
      <w:color w:val="1F3763" w:themeColor="accent1" w:themeShade="7F"/>
      <w:sz w:val="24"/>
      <w:szCs w:val="24"/>
    </w:rPr>
  </w:style>
  <w:style w:type="paragraph" w:styleId="Opisslike">
    <w:name w:val="caption"/>
    <w:aliases w:val=" Char,Char"/>
    <w:basedOn w:val="Normal"/>
    <w:next w:val="Normal"/>
    <w:link w:val="OpisslikeChar"/>
    <w:unhideWhenUsed/>
    <w:qFormat/>
    <w:rsid w:val="001E7FF9"/>
    <w:pPr>
      <w:spacing w:before="0" w:line="240" w:lineRule="auto"/>
    </w:pPr>
    <w:rPr>
      <w:i/>
      <w:iCs/>
      <w:color w:val="44546A" w:themeColor="text2"/>
      <w:sz w:val="18"/>
      <w:szCs w:val="18"/>
    </w:rPr>
  </w:style>
  <w:style w:type="paragraph" w:styleId="Tekstfusnote">
    <w:name w:val="footnote text"/>
    <w:basedOn w:val="Normal"/>
    <w:link w:val="TekstfusnoteChar"/>
    <w:uiPriority w:val="99"/>
    <w:unhideWhenUsed/>
    <w:rsid w:val="001E7FF9"/>
    <w:pPr>
      <w:spacing w:before="0" w:after="0" w:line="240" w:lineRule="auto"/>
    </w:pPr>
  </w:style>
  <w:style w:type="character" w:customStyle="1" w:styleId="TekstfusnoteChar">
    <w:name w:val="Tekst fusnote Char"/>
    <w:basedOn w:val="Zadanifontodlomka"/>
    <w:link w:val="Tekstfusnote"/>
    <w:uiPriority w:val="99"/>
    <w:rsid w:val="001E7FF9"/>
    <w:rPr>
      <w:rFonts w:eastAsiaTheme="minorEastAsia"/>
      <w:sz w:val="20"/>
      <w:szCs w:val="20"/>
    </w:rPr>
  </w:style>
  <w:style w:type="character" w:styleId="Referencafusnote">
    <w:name w:val="footnote reference"/>
    <w:basedOn w:val="Zadanifontodlomka"/>
    <w:uiPriority w:val="99"/>
    <w:semiHidden/>
    <w:unhideWhenUsed/>
    <w:rsid w:val="001E7FF9"/>
    <w:rPr>
      <w:vertAlign w:val="superscript"/>
    </w:rPr>
  </w:style>
  <w:style w:type="character" w:styleId="Hiperveza">
    <w:name w:val="Hyperlink"/>
    <w:basedOn w:val="Zadanifontodlomka"/>
    <w:uiPriority w:val="99"/>
    <w:unhideWhenUsed/>
    <w:rsid w:val="00700012"/>
    <w:rPr>
      <w:color w:val="0563C1" w:themeColor="hyperlink"/>
      <w:u w:val="single"/>
    </w:rPr>
  </w:style>
  <w:style w:type="table" w:styleId="Reetkatablice">
    <w:name w:val="Table Grid"/>
    <w:basedOn w:val="Obinatablica"/>
    <w:uiPriority w:val="59"/>
    <w:rsid w:val="00D9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mnatablicareetke5-isticanje31">
    <w:name w:val="Tamna tablica rešetke 5 - isticanje 31"/>
    <w:basedOn w:val="Obinatablica"/>
    <w:uiPriority w:val="50"/>
    <w:rsid w:val="002107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Reetkatablice10">
    <w:name w:val="Rešetka tablice10"/>
    <w:basedOn w:val="Obinatablica"/>
    <w:next w:val="Reetkatablice"/>
    <w:uiPriority w:val="39"/>
    <w:rsid w:val="0012098E"/>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4-isticanje31">
    <w:name w:val="Tablica popisa 4 - isticanje 31"/>
    <w:basedOn w:val="Obinatablica"/>
    <w:uiPriority w:val="49"/>
    <w:rsid w:val="001209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eetkatablice8">
    <w:name w:val="Rešetka tablice8"/>
    <w:basedOn w:val="Obinatablica"/>
    <w:next w:val="Reetkatablice"/>
    <w:uiPriority w:val="59"/>
    <w:rsid w:val="00461280"/>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basedOn w:val="Zadanifontodlomka"/>
    <w:link w:val="Naslov4"/>
    <w:rsid w:val="00461280"/>
    <w:rPr>
      <w:rFonts w:asciiTheme="majorHAnsi" w:eastAsiaTheme="majorEastAsia" w:hAnsiTheme="majorHAnsi" w:cstheme="majorBidi"/>
      <w:i/>
      <w:iCs/>
      <w:color w:val="2F5496" w:themeColor="accent1" w:themeShade="BF"/>
      <w:sz w:val="20"/>
      <w:szCs w:val="20"/>
    </w:rPr>
  </w:style>
  <w:style w:type="table" w:customStyle="1" w:styleId="ivopisnatablicareetke6-isticanje11">
    <w:name w:val="Živopisna tablica rešetke 6 - isticanje 11"/>
    <w:basedOn w:val="Obinatablica"/>
    <w:uiPriority w:val="51"/>
    <w:rsid w:val="00F856C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Reetkatablice3">
    <w:name w:val="Rešetka tablice3"/>
    <w:basedOn w:val="Obinatablica"/>
    <w:next w:val="Reetkatablice"/>
    <w:uiPriority w:val="59"/>
    <w:rsid w:val="00F856CD"/>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F856CD"/>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vopisnatablica7-isticanje31">
    <w:name w:val="Živopisna tablica 7 - isticanje 31"/>
    <w:basedOn w:val="Obinatablica"/>
    <w:uiPriority w:val="52"/>
    <w:rsid w:val="00F856C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eetkatablice12">
    <w:name w:val="Rešetka tablice12"/>
    <w:basedOn w:val="Obinatablica"/>
    <w:next w:val="Reetkatablice"/>
    <w:uiPriority w:val="39"/>
    <w:rsid w:val="00131E7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3-isticanje31">
    <w:name w:val="Tablica popisa 3 - isticanje 31"/>
    <w:basedOn w:val="Obinatablica"/>
    <w:uiPriority w:val="48"/>
    <w:rsid w:val="0027229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Zaglavlje">
    <w:name w:val="header"/>
    <w:basedOn w:val="Normal"/>
    <w:link w:val="ZaglavljeChar"/>
    <w:uiPriority w:val="99"/>
    <w:unhideWhenUsed/>
    <w:rsid w:val="009F7F5B"/>
    <w:pPr>
      <w:tabs>
        <w:tab w:val="center" w:pos="4536"/>
        <w:tab w:val="right" w:pos="9072"/>
      </w:tabs>
      <w:spacing w:before="0" w:after="0" w:line="240" w:lineRule="auto"/>
    </w:pPr>
  </w:style>
  <w:style w:type="character" w:customStyle="1" w:styleId="ZaglavljeChar">
    <w:name w:val="Zaglavlje Char"/>
    <w:basedOn w:val="Zadanifontodlomka"/>
    <w:link w:val="Zaglavlje"/>
    <w:uiPriority w:val="99"/>
    <w:rsid w:val="009F7F5B"/>
    <w:rPr>
      <w:rFonts w:eastAsiaTheme="minorEastAsia"/>
      <w:sz w:val="20"/>
      <w:szCs w:val="20"/>
    </w:rPr>
  </w:style>
  <w:style w:type="paragraph" w:styleId="Podnoje">
    <w:name w:val="footer"/>
    <w:basedOn w:val="Normal"/>
    <w:link w:val="PodnojeChar"/>
    <w:uiPriority w:val="99"/>
    <w:unhideWhenUsed/>
    <w:rsid w:val="009F7F5B"/>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9F7F5B"/>
    <w:rPr>
      <w:rFonts w:eastAsiaTheme="minorEastAsia"/>
      <w:sz w:val="20"/>
      <w:szCs w:val="20"/>
    </w:rPr>
  </w:style>
  <w:style w:type="paragraph" w:styleId="TOCNaslov">
    <w:name w:val="TOC Heading"/>
    <w:basedOn w:val="Naslov1"/>
    <w:next w:val="Normal"/>
    <w:uiPriority w:val="39"/>
    <w:unhideWhenUsed/>
    <w:qFormat/>
    <w:rsid w:val="009F7F5B"/>
    <w:pPr>
      <w:spacing w:line="259" w:lineRule="auto"/>
      <w:outlineLvl w:val="9"/>
    </w:pPr>
    <w:rPr>
      <w:lang w:eastAsia="hr-HR"/>
    </w:rPr>
  </w:style>
  <w:style w:type="paragraph" w:styleId="Sadraj1">
    <w:name w:val="toc 1"/>
    <w:basedOn w:val="Normal"/>
    <w:next w:val="Normal"/>
    <w:autoRedefine/>
    <w:uiPriority w:val="39"/>
    <w:unhideWhenUsed/>
    <w:qFormat/>
    <w:rsid w:val="009F7F5B"/>
    <w:pPr>
      <w:spacing w:after="100"/>
    </w:pPr>
  </w:style>
  <w:style w:type="paragraph" w:styleId="Sadraj2">
    <w:name w:val="toc 2"/>
    <w:basedOn w:val="Normal"/>
    <w:next w:val="Normal"/>
    <w:autoRedefine/>
    <w:uiPriority w:val="39"/>
    <w:unhideWhenUsed/>
    <w:qFormat/>
    <w:rsid w:val="009F7F5B"/>
    <w:pPr>
      <w:spacing w:after="100"/>
      <w:ind w:left="200"/>
    </w:pPr>
  </w:style>
  <w:style w:type="paragraph" w:styleId="Sadraj3">
    <w:name w:val="toc 3"/>
    <w:basedOn w:val="Normal"/>
    <w:next w:val="Normal"/>
    <w:autoRedefine/>
    <w:uiPriority w:val="39"/>
    <w:unhideWhenUsed/>
    <w:qFormat/>
    <w:rsid w:val="009F7F5B"/>
    <w:pPr>
      <w:spacing w:after="100"/>
      <w:ind w:left="400"/>
    </w:pPr>
  </w:style>
  <w:style w:type="table" w:customStyle="1" w:styleId="Reetkatablice1">
    <w:name w:val="Rešetka tablice1"/>
    <w:basedOn w:val="Obinatablica"/>
    <w:next w:val="Reetkatablice"/>
    <w:rsid w:val="009F7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39"/>
    <w:rsid w:val="00C52C5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3-isticanje61">
    <w:name w:val="Tablica popisa 3 - isticanje 61"/>
    <w:basedOn w:val="Obinatablica"/>
    <w:uiPriority w:val="48"/>
    <w:rsid w:val="00C52C5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icapopisa3-isticanje51">
    <w:name w:val="Tablica popisa 3 - isticanje 51"/>
    <w:basedOn w:val="Obinatablica"/>
    <w:uiPriority w:val="48"/>
    <w:rsid w:val="00D73FF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Tablicaslika">
    <w:name w:val="table of figures"/>
    <w:basedOn w:val="Normal"/>
    <w:next w:val="Normal"/>
    <w:uiPriority w:val="99"/>
    <w:unhideWhenUsed/>
    <w:rsid w:val="006109C1"/>
    <w:pPr>
      <w:spacing w:after="0"/>
    </w:pPr>
  </w:style>
  <w:style w:type="character" w:customStyle="1" w:styleId="Nerijeenospominjanje1">
    <w:name w:val="Neriješeno spominjanje1"/>
    <w:basedOn w:val="Zadanifontodlomka"/>
    <w:uiPriority w:val="99"/>
    <w:semiHidden/>
    <w:unhideWhenUsed/>
    <w:rsid w:val="00934AD9"/>
    <w:rPr>
      <w:color w:val="605E5C"/>
      <w:shd w:val="clear" w:color="auto" w:fill="E1DFDD"/>
    </w:rPr>
  </w:style>
  <w:style w:type="paragraph" w:styleId="Tekstbalonia">
    <w:name w:val="Balloon Text"/>
    <w:basedOn w:val="Normal"/>
    <w:link w:val="TekstbaloniaChar"/>
    <w:uiPriority w:val="99"/>
    <w:semiHidden/>
    <w:unhideWhenUsed/>
    <w:rsid w:val="004403B7"/>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403B7"/>
    <w:rPr>
      <w:rFonts w:ascii="Tahoma" w:eastAsiaTheme="minorEastAsia" w:hAnsi="Tahoma" w:cs="Tahoma"/>
      <w:sz w:val="16"/>
      <w:szCs w:val="16"/>
    </w:rPr>
  </w:style>
  <w:style w:type="character" w:customStyle="1" w:styleId="Naslov5Char">
    <w:name w:val="Naslov 5 Char"/>
    <w:basedOn w:val="Zadanifontodlomka"/>
    <w:link w:val="Naslov5"/>
    <w:rsid w:val="006A2274"/>
    <w:rPr>
      <w:rFonts w:ascii="Cambria" w:eastAsia="Times New Roman" w:hAnsi="Cambria" w:cs="Times New Roman"/>
      <w:b/>
      <w:bCs/>
      <w:iCs/>
      <w:color w:val="4F81BD"/>
      <w:szCs w:val="26"/>
      <w:lang w:eastAsia="hr-HR"/>
    </w:rPr>
  </w:style>
  <w:style w:type="character" w:customStyle="1" w:styleId="Naslov6Char">
    <w:name w:val="Naslov 6 Char"/>
    <w:basedOn w:val="Zadanifontodlomka"/>
    <w:link w:val="Naslov6"/>
    <w:rsid w:val="006A2274"/>
    <w:rPr>
      <w:rFonts w:ascii="Cambria" w:eastAsia="Times New Roman" w:hAnsi="Cambria" w:cs="Times New Roman"/>
      <w:b/>
      <w:bCs/>
      <w:lang w:val="x-none"/>
    </w:rPr>
  </w:style>
  <w:style w:type="character" w:customStyle="1" w:styleId="Naslov7Char">
    <w:name w:val="Naslov 7 Char"/>
    <w:basedOn w:val="Zadanifontodlomka"/>
    <w:link w:val="Naslov7"/>
    <w:rsid w:val="006A2274"/>
    <w:rPr>
      <w:rFonts w:ascii="Cambria" w:eastAsia="Times New Roman" w:hAnsi="Cambria" w:cs="Times New Roman"/>
      <w:szCs w:val="24"/>
      <w:lang w:val="x-none"/>
    </w:rPr>
  </w:style>
  <w:style w:type="character" w:customStyle="1" w:styleId="Naslov8Char">
    <w:name w:val="Naslov 8 Char"/>
    <w:basedOn w:val="Zadanifontodlomka"/>
    <w:link w:val="Naslov8"/>
    <w:rsid w:val="006A2274"/>
    <w:rPr>
      <w:rFonts w:ascii="Cambria" w:eastAsia="Times New Roman" w:hAnsi="Cambria" w:cs="Times New Roman"/>
      <w:i/>
      <w:iCs/>
      <w:szCs w:val="24"/>
      <w:lang w:val="x-none"/>
    </w:rPr>
  </w:style>
  <w:style w:type="character" w:customStyle="1" w:styleId="Naslov9Char">
    <w:name w:val="Naslov 9 Char"/>
    <w:basedOn w:val="Zadanifontodlomka"/>
    <w:link w:val="Naslov9"/>
    <w:rsid w:val="006A2274"/>
    <w:rPr>
      <w:rFonts w:ascii="Arial" w:eastAsia="Times New Roman" w:hAnsi="Arial" w:cs="Times New Roman"/>
      <w:lang w:val="x-none"/>
    </w:rPr>
  </w:style>
  <w:style w:type="table" w:customStyle="1" w:styleId="Reetkatablice6">
    <w:name w:val="Rešetka tablice6"/>
    <w:basedOn w:val="Obinatablica"/>
    <w:next w:val="Reetkatablice"/>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21">
    <w:name w:val="Obična tablica 21"/>
    <w:basedOn w:val="Obinatablica"/>
    <w:uiPriority w:val="42"/>
    <w:rsid w:val="006A227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Reetkatablice31">
    <w:name w:val="Rešetka tablice31"/>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1">
    <w:name w:val="Naslov 11"/>
    <w:basedOn w:val="Normal"/>
    <w:next w:val="Normal"/>
    <w:qFormat/>
    <w:rsid w:val="006A227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Naslov21">
    <w:name w:val="Naslov 21"/>
    <w:basedOn w:val="Normal"/>
    <w:next w:val="Normal"/>
    <w:unhideWhenUsed/>
    <w:qFormat/>
    <w:rsid w:val="006A2274"/>
    <w:pPr>
      <w:keepNext/>
      <w:keepLines/>
      <w:spacing w:before="200" w:after="0"/>
      <w:outlineLvl w:val="1"/>
    </w:pPr>
    <w:rPr>
      <w:rFonts w:ascii="Calibri Light" w:eastAsia="Times New Roman" w:hAnsi="Calibri Light" w:cs="Times New Roman"/>
      <w:b/>
      <w:bCs/>
      <w:color w:val="4472C4"/>
      <w:sz w:val="26"/>
      <w:szCs w:val="26"/>
    </w:rPr>
  </w:style>
  <w:style w:type="paragraph" w:customStyle="1" w:styleId="Naslov31">
    <w:name w:val="Naslov 31"/>
    <w:basedOn w:val="Normal"/>
    <w:next w:val="Normal"/>
    <w:unhideWhenUsed/>
    <w:qFormat/>
    <w:rsid w:val="006A2274"/>
    <w:pPr>
      <w:keepNext/>
      <w:keepLines/>
      <w:spacing w:before="200" w:after="0"/>
      <w:outlineLvl w:val="2"/>
    </w:pPr>
    <w:rPr>
      <w:rFonts w:ascii="Calibri Light" w:eastAsia="Times New Roman" w:hAnsi="Calibri Light" w:cs="Times New Roman"/>
      <w:b/>
      <w:bCs/>
      <w:color w:val="4472C4"/>
      <w:sz w:val="22"/>
      <w:szCs w:val="22"/>
    </w:rPr>
  </w:style>
  <w:style w:type="paragraph" w:customStyle="1" w:styleId="Naslov41">
    <w:name w:val="Naslov 41"/>
    <w:basedOn w:val="Normal"/>
    <w:next w:val="Normal"/>
    <w:unhideWhenUsed/>
    <w:qFormat/>
    <w:rsid w:val="006A2274"/>
    <w:pPr>
      <w:keepNext/>
      <w:keepLines/>
      <w:spacing w:before="200" w:after="0"/>
      <w:outlineLvl w:val="3"/>
    </w:pPr>
    <w:rPr>
      <w:rFonts w:ascii="Calibri Light" w:eastAsia="Times New Roman" w:hAnsi="Calibri Light" w:cs="Times New Roman"/>
      <w:b/>
      <w:bCs/>
      <w:i/>
      <w:iCs/>
      <w:color w:val="4472C4"/>
      <w:sz w:val="22"/>
      <w:szCs w:val="22"/>
    </w:rPr>
  </w:style>
  <w:style w:type="character" w:customStyle="1" w:styleId="Naslov1Char1">
    <w:name w:val="Naslov 1 Char1"/>
    <w:basedOn w:val="Zadanifontodlomka"/>
    <w:uiPriority w:val="9"/>
    <w:rsid w:val="006A2274"/>
    <w:rPr>
      <w:rFonts w:asciiTheme="majorHAnsi" w:eastAsiaTheme="majorEastAsia" w:hAnsiTheme="majorHAnsi" w:cstheme="majorBidi"/>
      <w:b/>
      <w:bCs/>
      <w:color w:val="2F5496" w:themeColor="accent1" w:themeShade="BF"/>
      <w:sz w:val="28"/>
      <w:szCs w:val="28"/>
    </w:rPr>
  </w:style>
  <w:style w:type="character" w:customStyle="1" w:styleId="Hiperveza1">
    <w:name w:val="Hiperveza1"/>
    <w:basedOn w:val="Zadanifontodlomka"/>
    <w:uiPriority w:val="99"/>
    <w:unhideWhenUsed/>
    <w:rsid w:val="006A2274"/>
    <w:rPr>
      <w:color w:val="0563C1"/>
      <w:u w:val="single"/>
    </w:rPr>
  </w:style>
  <w:style w:type="paragraph" w:customStyle="1" w:styleId="Sadraj31">
    <w:name w:val="Sadržaj 31"/>
    <w:basedOn w:val="Normal"/>
    <w:next w:val="Normal"/>
    <w:autoRedefine/>
    <w:uiPriority w:val="39"/>
    <w:unhideWhenUsed/>
    <w:qFormat/>
    <w:rsid w:val="006A2274"/>
    <w:pPr>
      <w:tabs>
        <w:tab w:val="left" w:pos="1320"/>
        <w:tab w:val="right" w:leader="dot" w:pos="8637"/>
      </w:tabs>
      <w:spacing w:before="0" w:after="100"/>
      <w:ind w:left="440"/>
    </w:pPr>
    <w:rPr>
      <w:rFonts w:eastAsia="Times New Roman" w:cs="Times New Roman"/>
      <w:b/>
      <w:bCs/>
      <w:noProof/>
      <w:sz w:val="22"/>
      <w:szCs w:val="22"/>
    </w:rPr>
  </w:style>
  <w:style w:type="character" w:customStyle="1" w:styleId="Heading3Char">
    <w:name w:val="Heading 3 Char"/>
    <w:basedOn w:val="Zadanifontodlomka"/>
    <w:uiPriority w:val="9"/>
    <w:rsid w:val="006A2274"/>
    <w:rPr>
      <w:rFonts w:ascii="Calibri Light" w:eastAsia="Times New Roman" w:hAnsi="Calibri Light" w:cs="Times New Roman"/>
      <w:b/>
      <w:bCs/>
      <w:color w:val="4472C4"/>
    </w:rPr>
  </w:style>
  <w:style w:type="numbering" w:customStyle="1" w:styleId="Bezpopisa1">
    <w:name w:val="Bez popisa1"/>
    <w:next w:val="Bezpopisa"/>
    <w:uiPriority w:val="99"/>
    <w:semiHidden/>
    <w:unhideWhenUsed/>
    <w:rsid w:val="006A2274"/>
  </w:style>
  <w:style w:type="paragraph" w:styleId="Bezproreda">
    <w:name w:val="No Spacing"/>
    <w:link w:val="BezproredaChar"/>
    <w:uiPriority w:val="1"/>
    <w:qFormat/>
    <w:rsid w:val="006A2274"/>
    <w:pPr>
      <w:spacing w:after="0" w:line="240" w:lineRule="auto"/>
    </w:pPr>
    <w:rPr>
      <w:rFonts w:ascii="Calibri" w:eastAsia="Calibri" w:hAnsi="Calibri" w:cs="Times New Roman"/>
    </w:rPr>
  </w:style>
  <w:style w:type="character" w:customStyle="1" w:styleId="BezproredaChar">
    <w:name w:val="Bez proreda Char"/>
    <w:link w:val="Bezproreda"/>
    <w:uiPriority w:val="1"/>
    <w:locked/>
    <w:rsid w:val="006A2274"/>
    <w:rPr>
      <w:rFonts w:ascii="Calibri" w:eastAsia="Calibri" w:hAnsi="Calibri" w:cs="Times New Roman"/>
    </w:rPr>
  </w:style>
  <w:style w:type="paragraph" w:styleId="Tijeloteksta">
    <w:name w:val="Body Text"/>
    <w:aliases w:val=" uvlaka 3,  uvlaka 2,tab,uvlaka 3,uvlaka 2"/>
    <w:basedOn w:val="Normal"/>
    <w:link w:val="TijelotekstaChar"/>
    <w:rsid w:val="006A2274"/>
    <w:pPr>
      <w:tabs>
        <w:tab w:val="left" w:pos="1418"/>
      </w:tabs>
      <w:spacing w:before="0" w:after="0" w:line="240" w:lineRule="auto"/>
      <w:jc w:val="both"/>
    </w:pPr>
    <w:rPr>
      <w:rFonts w:ascii="Times New Roman" w:eastAsia="Times New Roman" w:hAnsi="Times New Roman" w:cs="Times New Roman"/>
      <w:sz w:val="24"/>
      <w:lang w:val="en-GB" w:eastAsia="hr-HR"/>
    </w:rPr>
  </w:style>
  <w:style w:type="character" w:customStyle="1" w:styleId="TijelotekstaChar">
    <w:name w:val="Tijelo teksta Char"/>
    <w:aliases w:val=" uvlaka 3 Char,  uvlaka 2 Char,tab Char,uvlaka 3 Char,uvlaka 2 Char"/>
    <w:basedOn w:val="Zadanifontodlomka"/>
    <w:link w:val="Tijeloteksta"/>
    <w:rsid w:val="006A2274"/>
    <w:rPr>
      <w:rFonts w:ascii="Times New Roman" w:eastAsia="Times New Roman" w:hAnsi="Times New Roman" w:cs="Times New Roman"/>
      <w:sz w:val="24"/>
      <w:szCs w:val="20"/>
      <w:lang w:val="en-GB" w:eastAsia="hr-HR"/>
    </w:rPr>
  </w:style>
  <w:style w:type="character" w:styleId="Naglaeno">
    <w:name w:val="Strong"/>
    <w:basedOn w:val="Zadanifontodlomka"/>
    <w:uiPriority w:val="22"/>
    <w:qFormat/>
    <w:rsid w:val="006A2274"/>
    <w:rPr>
      <w:b/>
      <w:bCs/>
    </w:rPr>
  </w:style>
  <w:style w:type="character" w:styleId="Istaknuto">
    <w:name w:val="Emphasis"/>
    <w:basedOn w:val="Zadanifontodlomka"/>
    <w:uiPriority w:val="20"/>
    <w:qFormat/>
    <w:rsid w:val="006A2274"/>
    <w:rPr>
      <w:i/>
      <w:iCs/>
    </w:rPr>
  </w:style>
  <w:style w:type="paragraph" w:styleId="Tijeloteksta2">
    <w:name w:val="Body Text 2"/>
    <w:basedOn w:val="Normal"/>
    <w:link w:val="Tijeloteksta2Char"/>
    <w:unhideWhenUsed/>
    <w:rsid w:val="006A2274"/>
    <w:pPr>
      <w:spacing w:before="0" w:after="120" w:line="480" w:lineRule="auto"/>
    </w:pPr>
    <w:rPr>
      <w:rFonts w:ascii="Calibri" w:eastAsia="Calibri" w:hAnsi="Calibri" w:cs="Times New Roman"/>
      <w:sz w:val="22"/>
      <w:szCs w:val="22"/>
    </w:rPr>
  </w:style>
  <w:style w:type="character" w:customStyle="1" w:styleId="Tijeloteksta2Char">
    <w:name w:val="Tijelo teksta 2 Char"/>
    <w:basedOn w:val="Zadanifontodlomka"/>
    <w:link w:val="Tijeloteksta2"/>
    <w:rsid w:val="006A2274"/>
    <w:rPr>
      <w:rFonts w:ascii="Calibri" w:eastAsia="Calibri" w:hAnsi="Calibri" w:cs="Times New Roman"/>
    </w:rPr>
  </w:style>
  <w:style w:type="paragraph" w:customStyle="1" w:styleId="Stil2">
    <w:name w:val="Stil2"/>
    <w:basedOn w:val="Naslov"/>
    <w:qFormat/>
    <w:rsid w:val="006A2274"/>
    <w:pPr>
      <w:pBdr>
        <w:bottom w:val="none" w:sz="0" w:space="0" w:color="auto"/>
      </w:pBdr>
      <w:spacing w:after="0"/>
      <w:ind w:left="720" w:hanging="720"/>
      <w:outlineLvl w:val="0"/>
    </w:pPr>
    <w:rPr>
      <w:rFonts w:ascii="Calibri" w:eastAsia="Calibri" w:hAnsi="Calibri"/>
      <w:b/>
      <w:color w:val="auto"/>
      <w:spacing w:val="0"/>
      <w:kern w:val="0"/>
      <w:sz w:val="28"/>
      <w:szCs w:val="22"/>
    </w:rPr>
  </w:style>
  <w:style w:type="paragraph" w:customStyle="1" w:styleId="Naslov10">
    <w:name w:val="Naslov1"/>
    <w:basedOn w:val="Normal"/>
    <w:next w:val="Normal"/>
    <w:link w:val="NaslovChar"/>
    <w:uiPriority w:val="10"/>
    <w:qFormat/>
    <w:rsid w:val="006A2274"/>
    <w:pPr>
      <w:pBdr>
        <w:bottom w:val="single" w:sz="8" w:space="4" w:color="4F81BD"/>
      </w:pBdr>
      <w:spacing w:before="0" w:after="300" w:line="240" w:lineRule="auto"/>
      <w:contextualSpacing/>
    </w:pPr>
    <w:rPr>
      <w:rFonts w:ascii="Cambria" w:eastAsia="Times New Roman" w:hAnsi="Cambria" w:cs="Times New Roman"/>
      <w:color w:val="17365D"/>
      <w:spacing w:val="5"/>
      <w:kern w:val="28"/>
      <w:sz w:val="52"/>
      <w:szCs w:val="52"/>
    </w:rPr>
  </w:style>
  <w:style w:type="character" w:customStyle="1" w:styleId="NaslovChar">
    <w:name w:val="Naslov Char"/>
    <w:basedOn w:val="Zadanifontodlomka"/>
    <w:link w:val="Naslov10"/>
    <w:uiPriority w:val="10"/>
    <w:rsid w:val="006A2274"/>
    <w:rPr>
      <w:rFonts w:ascii="Cambria" w:eastAsia="Times New Roman" w:hAnsi="Cambria" w:cs="Times New Roman"/>
      <w:color w:val="17365D"/>
      <w:spacing w:val="5"/>
      <w:kern w:val="28"/>
      <w:sz w:val="52"/>
      <w:szCs w:val="52"/>
    </w:rPr>
  </w:style>
  <w:style w:type="table" w:customStyle="1" w:styleId="Reetkatablice2">
    <w:name w:val="Rešetka tablice2"/>
    <w:basedOn w:val="Obinatablica"/>
    <w:next w:val="Reetkatablice"/>
    <w:uiPriority w:val="59"/>
    <w:rsid w:val="006A2274"/>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isslike1">
    <w:name w:val="Opis slike1"/>
    <w:basedOn w:val="Normal"/>
    <w:next w:val="Normal"/>
    <w:uiPriority w:val="35"/>
    <w:semiHidden/>
    <w:unhideWhenUsed/>
    <w:qFormat/>
    <w:rsid w:val="006A2274"/>
    <w:pPr>
      <w:spacing w:before="0" w:line="240" w:lineRule="auto"/>
    </w:pPr>
    <w:rPr>
      <w:rFonts w:ascii="Calibri" w:eastAsia="Calibri" w:hAnsi="Calibri" w:cs="Times New Roman"/>
      <w:b/>
      <w:bCs/>
      <w:color w:val="4F81BD"/>
      <w:sz w:val="18"/>
      <w:szCs w:val="18"/>
    </w:rPr>
  </w:style>
  <w:style w:type="paragraph" w:customStyle="1" w:styleId="Naslov20">
    <w:name w:val="Naslov2"/>
    <w:basedOn w:val="Normal"/>
    <w:next w:val="Normal"/>
    <w:link w:val="NaslovChar1"/>
    <w:uiPriority w:val="10"/>
    <w:qFormat/>
    <w:rsid w:val="006A2274"/>
    <w:pPr>
      <w:pBdr>
        <w:bottom w:val="single" w:sz="8" w:space="4" w:color="4472C4"/>
      </w:pBdr>
      <w:spacing w:before="0"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NaslovChar1">
    <w:name w:val="Naslov Char1"/>
    <w:basedOn w:val="Zadanifontodlomka"/>
    <w:link w:val="Naslov20"/>
    <w:uiPriority w:val="10"/>
    <w:rsid w:val="006A2274"/>
    <w:rPr>
      <w:rFonts w:ascii="Calibri Light" w:eastAsia="Times New Roman" w:hAnsi="Calibri Light" w:cs="Times New Roman"/>
      <w:color w:val="323E4F"/>
      <w:spacing w:val="5"/>
      <w:kern w:val="28"/>
      <w:sz w:val="52"/>
      <w:szCs w:val="52"/>
    </w:rPr>
  </w:style>
  <w:style w:type="numbering" w:customStyle="1" w:styleId="Bezpopisa2">
    <w:name w:val="Bez popisa2"/>
    <w:next w:val="Bezpopisa"/>
    <w:semiHidden/>
    <w:unhideWhenUsed/>
    <w:rsid w:val="006A2274"/>
  </w:style>
  <w:style w:type="paragraph" w:customStyle="1" w:styleId="CaptiontableCharCharChar">
    <w:name w:val="Caption table Char Char Char"/>
    <w:basedOn w:val="Opisslike"/>
    <w:link w:val="CaptiontableCharCharCharChar"/>
    <w:autoRedefine/>
    <w:rsid w:val="006A2274"/>
    <w:pPr>
      <w:keepNext/>
      <w:spacing w:before="240" w:after="0"/>
      <w:ind w:left="510" w:hanging="510"/>
    </w:pPr>
    <w:rPr>
      <w:rFonts w:ascii="Times New Roman" w:eastAsia="Times New Roman" w:hAnsi="Times New Roman" w:cs="Times New Roman"/>
      <w:b/>
      <w:bCs/>
      <w:i w:val="0"/>
      <w:iCs w:val="0"/>
      <w:color w:val="auto"/>
      <w:sz w:val="20"/>
      <w:szCs w:val="20"/>
      <w:lang w:val="x-none" w:eastAsia="x-none"/>
    </w:rPr>
  </w:style>
  <w:style w:type="character" w:customStyle="1" w:styleId="OpisslikeChar">
    <w:name w:val="Opis slike Char"/>
    <w:aliases w:val=" Char Char,Char Char"/>
    <w:link w:val="Opisslike"/>
    <w:rsid w:val="006A2274"/>
    <w:rPr>
      <w:rFonts w:eastAsiaTheme="minorEastAsia"/>
      <w:i/>
      <w:iCs/>
      <w:color w:val="44546A" w:themeColor="text2"/>
      <w:sz w:val="18"/>
      <w:szCs w:val="18"/>
    </w:rPr>
  </w:style>
  <w:style w:type="character" w:customStyle="1" w:styleId="CaptiontableCharCharCharChar">
    <w:name w:val="Caption table Char Char Char Char"/>
    <w:link w:val="CaptiontableCharCharChar"/>
    <w:rsid w:val="006A2274"/>
    <w:rPr>
      <w:rFonts w:ascii="Times New Roman" w:eastAsia="Times New Roman" w:hAnsi="Times New Roman" w:cs="Times New Roman"/>
      <w:b/>
      <w:bCs/>
      <w:sz w:val="20"/>
      <w:szCs w:val="20"/>
      <w:lang w:val="x-none" w:eastAsia="x-none"/>
    </w:rPr>
  </w:style>
  <w:style w:type="paragraph" w:customStyle="1" w:styleId="Captionpictures">
    <w:name w:val="Caption pictures"/>
    <w:basedOn w:val="Normal"/>
    <w:rsid w:val="006A2274"/>
    <w:pPr>
      <w:spacing w:before="0" w:after="240" w:line="240" w:lineRule="auto"/>
      <w:jc w:val="center"/>
    </w:pPr>
    <w:rPr>
      <w:rFonts w:ascii="Cambria" w:eastAsia="Times New Roman" w:hAnsi="Cambria" w:cs="Times New Roman"/>
      <w:bCs/>
      <w:i/>
      <w:szCs w:val="24"/>
    </w:rPr>
  </w:style>
  <w:style w:type="paragraph" w:customStyle="1" w:styleId="StyleCaptiontableCharCharNotBold">
    <w:name w:val="Style Caption table Char Char + Not Bold"/>
    <w:basedOn w:val="CaptiontableCharCharChar"/>
    <w:link w:val="StyleCaptiontableCharCharNotBoldChar"/>
    <w:rsid w:val="006A2274"/>
    <w:rPr>
      <w:bCs w:val="0"/>
    </w:rPr>
  </w:style>
  <w:style w:type="character" w:customStyle="1" w:styleId="StyleCaptiontableCharCharNotBoldChar">
    <w:name w:val="Style Caption table Char Char + Not Bold Char"/>
    <w:basedOn w:val="CaptiontableCharCharCharChar"/>
    <w:link w:val="StyleCaptiontableCharCharNotBold"/>
    <w:rsid w:val="006A2274"/>
    <w:rPr>
      <w:rFonts w:ascii="Times New Roman" w:eastAsia="Times New Roman" w:hAnsi="Times New Roman" w:cs="Times New Roman"/>
      <w:b/>
      <w:bCs w:val="0"/>
      <w:sz w:val="20"/>
      <w:szCs w:val="20"/>
      <w:lang w:val="x-none" w:eastAsia="x-none"/>
    </w:rPr>
  </w:style>
  <w:style w:type="paragraph" w:customStyle="1" w:styleId="StyleHeading3Bold">
    <w:name w:val="Style Heading 3 + Bold"/>
    <w:basedOn w:val="Naslov3"/>
    <w:link w:val="StyleHeading3BoldChar"/>
    <w:rsid w:val="006A2274"/>
    <w:pPr>
      <w:spacing w:before="200"/>
    </w:pPr>
    <w:rPr>
      <w:rFonts w:ascii="Calibri Light" w:eastAsia="Times New Roman" w:hAnsi="Calibri Light" w:cs="Times New Roman"/>
      <w:b/>
      <w:bCs/>
      <w:color w:val="4472C4"/>
      <w:sz w:val="22"/>
      <w:szCs w:val="22"/>
    </w:rPr>
  </w:style>
  <w:style w:type="character" w:customStyle="1" w:styleId="StyleHeading3BoldChar">
    <w:name w:val="Style Heading 3 + Bold Char"/>
    <w:link w:val="StyleHeading3Bold"/>
    <w:rsid w:val="006A2274"/>
    <w:rPr>
      <w:rFonts w:ascii="Calibri Light" w:eastAsia="Times New Roman" w:hAnsi="Calibri Light" w:cs="Times New Roman"/>
      <w:b/>
      <w:bCs/>
      <w:color w:val="4472C4"/>
    </w:rPr>
  </w:style>
  <w:style w:type="paragraph" w:customStyle="1" w:styleId="StyleCommenttextCenteredAfter18pt">
    <w:name w:val="Style Comment text + Centered After:  18 pt"/>
    <w:basedOn w:val="Normal"/>
    <w:rsid w:val="006A2274"/>
    <w:pPr>
      <w:spacing w:before="0" w:after="240" w:line="240" w:lineRule="auto"/>
      <w:jc w:val="center"/>
    </w:pPr>
    <w:rPr>
      <w:rFonts w:ascii="Cambria" w:eastAsia="Times New Roman" w:hAnsi="Cambria" w:cs="Times New Roman"/>
      <w:sz w:val="16"/>
    </w:rPr>
  </w:style>
  <w:style w:type="paragraph" w:customStyle="1" w:styleId="Odlomakpopisa1">
    <w:name w:val="Odlomak popisa1"/>
    <w:basedOn w:val="Normal"/>
    <w:uiPriority w:val="99"/>
    <w:qFormat/>
    <w:rsid w:val="006A2274"/>
    <w:pPr>
      <w:spacing w:before="0" w:after="0" w:line="360" w:lineRule="auto"/>
      <w:ind w:left="720"/>
      <w:contextualSpacing/>
    </w:pPr>
    <w:rPr>
      <w:rFonts w:ascii="Arial" w:eastAsia="Calibri" w:hAnsi="Arial" w:cs="Times New Roman"/>
      <w:sz w:val="24"/>
      <w:szCs w:val="22"/>
    </w:rPr>
  </w:style>
  <w:style w:type="paragraph" w:customStyle="1" w:styleId="Odlomakpopisa2">
    <w:name w:val="Odlomak popisa2"/>
    <w:basedOn w:val="Normal"/>
    <w:qFormat/>
    <w:rsid w:val="006A2274"/>
    <w:pPr>
      <w:spacing w:before="0" w:after="0" w:line="360" w:lineRule="auto"/>
      <w:ind w:left="720"/>
      <w:contextualSpacing/>
    </w:pPr>
    <w:rPr>
      <w:rFonts w:ascii="Arial" w:eastAsia="Calibri" w:hAnsi="Arial" w:cs="Times New Roman"/>
      <w:sz w:val="24"/>
      <w:szCs w:val="22"/>
    </w:rPr>
  </w:style>
  <w:style w:type="paragraph" w:customStyle="1" w:styleId="StyleHeading2After0pt">
    <w:name w:val="Style Heading 2 + After:  0 pt"/>
    <w:basedOn w:val="Naslov2"/>
    <w:autoRedefine/>
    <w:rsid w:val="006A2274"/>
    <w:pPr>
      <w:spacing w:before="200"/>
    </w:pPr>
    <w:rPr>
      <w:rFonts w:ascii="Calibri Light" w:eastAsia="Times New Roman" w:hAnsi="Calibri Light" w:cs="Times New Roman"/>
      <w:b/>
      <w:bCs/>
      <w:color w:val="4472C4"/>
    </w:rPr>
  </w:style>
  <w:style w:type="paragraph" w:customStyle="1" w:styleId="Tijeloteksta31">
    <w:name w:val="Tijelo teksta 31"/>
    <w:basedOn w:val="Tijeloteksta2"/>
    <w:rsid w:val="006A2274"/>
    <w:pPr>
      <w:tabs>
        <w:tab w:val="num" w:pos="170"/>
      </w:tabs>
      <w:spacing w:before="20" w:after="20" w:line="240" w:lineRule="auto"/>
      <w:ind w:left="170" w:hanging="170"/>
      <w:jc w:val="both"/>
    </w:pPr>
    <w:rPr>
      <w:rFonts w:ascii="Arial Narrow" w:eastAsia="SimSun" w:hAnsi="Arial Narrow"/>
      <w:sz w:val="20"/>
      <w:lang w:val="x-none" w:eastAsia="hr-HR"/>
    </w:rPr>
  </w:style>
  <w:style w:type="character" w:customStyle="1" w:styleId="CharCharChar">
    <w:name w:val="Char Char Char"/>
    <w:rsid w:val="006A2274"/>
    <w:rPr>
      <w:rFonts w:eastAsia="SimSun"/>
      <w:b/>
      <w:bCs/>
      <w:noProof w:val="0"/>
      <w:sz w:val="32"/>
      <w:szCs w:val="32"/>
      <w:lang w:val="hr-HR" w:eastAsia="zh-CN" w:bidi="ar-SA"/>
    </w:rPr>
  </w:style>
  <w:style w:type="character" w:styleId="Brojstranice">
    <w:name w:val="page number"/>
    <w:basedOn w:val="Zadanifontodlomka"/>
    <w:rsid w:val="006A2274"/>
  </w:style>
  <w:style w:type="paragraph" w:styleId="StandardWeb">
    <w:name w:val="Normal (Web)"/>
    <w:basedOn w:val="Normal"/>
    <w:rsid w:val="006A2274"/>
    <w:pPr>
      <w:spacing w:before="9" w:after="9" w:line="312" w:lineRule="auto"/>
      <w:jc w:val="both"/>
    </w:pPr>
    <w:rPr>
      <w:rFonts w:ascii="Verdana" w:eastAsia="Times New Roman" w:hAnsi="Verdana" w:cs="Times New Roman"/>
      <w:color w:val="000000"/>
      <w:sz w:val="10"/>
      <w:szCs w:val="10"/>
      <w:lang w:val="en-US"/>
    </w:rPr>
  </w:style>
  <w:style w:type="paragraph" w:customStyle="1" w:styleId="StyleHeading116pt">
    <w:name w:val="Style Heading 1 + 16 pt"/>
    <w:basedOn w:val="Naslov1"/>
    <w:rsid w:val="006A2274"/>
    <w:pPr>
      <w:keepLines w:val="0"/>
      <w:pageBreakBefore/>
      <w:tabs>
        <w:tab w:val="num" w:pos="397"/>
      </w:tabs>
      <w:spacing w:before="480" w:line="278" w:lineRule="auto"/>
      <w:ind w:left="397" w:hanging="397"/>
      <w:jc w:val="both"/>
    </w:pPr>
    <w:rPr>
      <w:rFonts w:ascii="Cambria" w:eastAsia="SimSun" w:hAnsi="Cambria" w:cs="Times New Roman"/>
      <w:b/>
      <w:bCs/>
      <w:caps/>
      <w:color w:val="4F81BD"/>
      <w:sz w:val="28"/>
      <w:szCs w:val="22"/>
      <w:lang w:eastAsia="zh-CN"/>
    </w:rPr>
  </w:style>
  <w:style w:type="paragraph" w:customStyle="1" w:styleId="CaptionpicturesChar">
    <w:name w:val="Caption pictures Char"/>
    <w:basedOn w:val="Normal"/>
    <w:link w:val="CaptionpicturesCharChar"/>
    <w:rsid w:val="006A2274"/>
    <w:pPr>
      <w:spacing w:before="0" w:after="360" w:line="240" w:lineRule="auto"/>
      <w:jc w:val="center"/>
    </w:pPr>
    <w:rPr>
      <w:rFonts w:ascii="Times New Roman" w:eastAsia="Times New Roman" w:hAnsi="Times New Roman" w:cs="Times New Roman"/>
      <w:b/>
      <w:bCs/>
      <w:i/>
      <w:szCs w:val="24"/>
      <w:lang w:val="x-none" w:eastAsia="x-none"/>
    </w:rPr>
  </w:style>
  <w:style w:type="character" w:customStyle="1" w:styleId="CaptionpicturesCharChar">
    <w:name w:val="Caption pictures Char Char"/>
    <w:link w:val="CaptionpicturesChar"/>
    <w:rsid w:val="006A2274"/>
    <w:rPr>
      <w:rFonts w:ascii="Times New Roman" w:eastAsia="Times New Roman" w:hAnsi="Times New Roman" w:cs="Times New Roman"/>
      <w:b/>
      <w:bCs/>
      <w:i/>
      <w:sz w:val="20"/>
      <w:szCs w:val="24"/>
      <w:lang w:val="x-none" w:eastAsia="x-none"/>
    </w:rPr>
  </w:style>
  <w:style w:type="paragraph" w:styleId="Tekstkomentara">
    <w:name w:val="annotation text"/>
    <w:basedOn w:val="Normal"/>
    <w:link w:val="TekstkomentaraChar"/>
    <w:uiPriority w:val="99"/>
    <w:rsid w:val="006A2274"/>
    <w:pPr>
      <w:spacing w:before="60" w:after="60" w:line="240" w:lineRule="auto"/>
      <w:jc w:val="both"/>
    </w:pPr>
    <w:rPr>
      <w:rFonts w:ascii="Times New Roman" w:eastAsia="Times New Roman" w:hAnsi="Times New Roman" w:cs="Times New Roman"/>
      <w:lang w:val="x-none" w:eastAsia="x-none"/>
    </w:rPr>
  </w:style>
  <w:style w:type="character" w:customStyle="1" w:styleId="TekstkomentaraChar">
    <w:name w:val="Tekst komentara Char"/>
    <w:basedOn w:val="Zadanifontodlomka"/>
    <w:link w:val="Tekstkomentara"/>
    <w:uiPriority w:val="99"/>
    <w:rsid w:val="006A2274"/>
    <w:rPr>
      <w:rFonts w:ascii="Times New Roman" w:eastAsia="Times New Roman" w:hAnsi="Times New Roman" w:cs="Times New Roman"/>
      <w:sz w:val="20"/>
      <w:szCs w:val="20"/>
      <w:lang w:val="x-none" w:eastAsia="x-none"/>
    </w:rPr>
  </w:style>
  <w:style w:type="paragraph" w:customStyle="1" w:styleId="Commenttext">
    <w:name w:val="Comment text"/>
    <w:basedOn w:val="Normal"/>
    <w:rsid w:val="006A2274"/>
    <w:pPr>
      <w:spacing w:before="0" w:after="60" w:line="240" w:lineRule="auto"/>
      <w:jc w:val="both"/>
    </w:pPr>
    <w:rPr>
      <w:rFonts w:ascii="Cambria" w:eastAsia="Times New Roman" w:hAnsi="Cambria" w:cs="Times New Roman"/>
      <w:sz w:val="16"/>
      <w:szCs w:val="16"/>
    </w:rPr>
  </w:style>
  <w:style w:type="paragraph" w:styleId="Kartadokumenta">
    <w:name w:val="Document Map"/>
    <w:basedOn w:val="Normal"/>
    <w:link w:val="KartadokumentaChar"/>
    <w:semiHidden/>
    <w:rsid w:val="006A2274"/>
    <w:pPr>
      <w:shd w:val="clear" w:color="auto" w:fill="000080"/>
      <w:spacing w:before="60" w:after="60" w:line="240" w:lineRule="auto"/>
      <w:jc w:val="both"/>
    </w:pPr>
    <w:rPr>
      <w:rFonts w:ascii="Tahoma" w:eastAsia="Times New Roman" w:hAnsi="Tahoma" w:cs="Times New Roman"/>
      <w:lang w:val="x-none" w:eastAsia="x-none"/>
    </w:rPr>
  </w:style>
  <w:style w:type="character" w:customStyle="1" w:styleId="KartadokumentaChar">
    <w:name w:val="Karta dokumenta Char"/>
    <w:basedOn w:val="Zadanifontodlomka"/>
    <w:link w:val="Kartadokumenta"/>
    <w:semiHidden/>
    <w:rsid w:val="006A2274"/>
    <w:rPr>
      <w:rFonts w:ascii="Tahoma" w:eastAsia="Times New Roman" w:hAnsi="Tahoma" w:cs="Times New Roman"/>
      <w:sz w:val="20"/>
      <w:szCs w:val="20"/>
      <w:shd w:val="clear" w:color="auto" w:fill="000080"/>
      <w:lang w:val="x-none" w:eastAsia="x-none"/>
    </w:rPr>
  </w:style>
  <w:style w:type="paragraph" w:styleId="Predmetkomentara">
    <w:name w:val="annotation subject"/>
    <w:basedOn w:val="Tekstkomentara"/>
    <w:next w:val="Tekstkomentara"/>
    <w:link w:val="PredmetkomentaraChar"/>
    <w:uiPriority w:val="99"/>
    <w:semiHidden/>
    <w:rsid w:val="006A2274"/>
    <w:rPr>
      <w:b/>
      <w:bCs/>
    </w:rPr>
  </w:style>
  <w:style w:type="character" w:customStyle="1" w:styleId="PredmetkomentaraChar">
    <w:name w:val="Predmet komentara Char"/>
    <w:basedOn w:val="TekstkomentaraChar"/>
    <w:link w:val="Predmetkomentara"/>
    <w:uiPriority w:val="99"/>
    <w:semiHidden/>
    <w:rsid w:val="006A2274"/>
    <w:rPr>
      <w:rFonts w:ascii="Times New Roman" w:eastAsia="Times New Roman" w:hAnsi="Times New Roman" w:cs="Times New Roman"/>
      <w:b/>
      <w:bCs/>
      <w:sz w:val="20"/>
      <w:szCs w:val="20"/>
      <w:lang w:val="x-none" w:eastAsia="x-none"/>
    </w:rPr>
  </w:style>
  <w:style w:type="paragraph" w:customStyle="1" w:styleId="CaptiontableChar">
    <w:name w:val="Caption table Char"/>
    <w:basedOn w:val="Opisslike"/>
    <w:rsid w:val="006A2274"/>
    <w:pPr>
      <w:keepNext/>
      <w:spacing w:before="360" w:after="0"/>
      <w:jc w:val="both"/>
    </w:pPr>
    <w:rPr>
      <w:rFonts w:ascii="Times New Roman" w:eastAsia="SimSun" w:hAnsi="Times New Roman" w:cs="Times New Roman"/>
      <w:b/>
      <w:bCs/>
      <w:iCs w:val="0"/>
      <w:color w:val="auto"/>
      <w:sz w:val="22"/>
      <w:szCs w:val="24"/>
      <w:lang w:val="x-none" w:eastAsia="x-none"/>
    </w:rPr>
  </w:style>
  <w:style w:type="paragraph" w:customStyle="1" w:styleId="Captiontable">
    <w:name w:val="Caption table"/>
    <w:basedOn w:val="Opisslike"/>
    <w:rsid w:val="006A2274"/>
    <w:pPr>
      <w:keepNext/>
      <w:spacing w:before="360" w:after="0"/>
      <w:jc w:val="both"/>
    </w:pPr>
    <w:rPr>
      <w:rFonts w:ascii="Times New Roman" w:eastAsia="Times New Roman" w:hAnsi="Times New Roman" w:cs="Times New Roman"/>
      <w:bCs/>
      <w:iCs w:val="0"/>
      <w:color w:val="auto"/>
      <w:sz w:val="22"/>
      <w:szCs w:val="20"/>
      <w:lang w:val="x-none" w:eastAsia="x-none"/>
    </w:rPr>
  </w:style>
  <w:style w:type="paragraph" w:styleId="Sadraj5">
    <w:name w:val="toc 5"/>
    <w:basedOn w:val="Normal"/>
    <w:next w:val="Normal"/>
    <w:uiPriority w:val="39"/>
    <w:rsid w:val="006A2274"/>
    <w:pPr>
      <w:spacing w:before="0" w:after="0" w:line="240" w:lineRule="auto"/>
      <w:ind w:left="660"/>
    </w:pPr>
    <w:rPr>
      <w:rFonts w:ascii="Calibri" w:eastAsia="Calibri" w:hAnsi="Calibri" w:cs="Calibri"/>
    </w:rPr>
  </w:style>
  <w:style w:type="character" w:styleId="Referencakomentara">
    <w:name w:val="annotation reference"/>
    <w:uiPriority w:val="99"/>
    <w:semiHidden/>
    <w:rsid w:val="006A2274"/>
    <w:rPr>
      <w:sz w:val="16"/>
      <w:szCs w:val="16"/>
    </w:rPr>
  </w:style>
  <w:style w:type="paragraph" w:customStyle="1" w:styleId="bodytext">
    <w:name w:val="bodytext"/>
    <w:basedOn w:val="Normal"/>
    <w:rsid w:val="006A2274"/>
    <w:pPr>
      <w:spacing w:before="0" w:after="0" w:line="240" w:lineRule="auto"/>
    </w:pPr>
    <w:rPr>
      <w:rFonts w:ascii="Cambria" w:eastAsia="Times New Roman" w:hAnsi="Cambria" w:cs="Times New Roman"/>
      <w:sz w:val="24"/>
      <w:szCs w:val="24"/>
      <w:lang w:eastAsia="hr-HR"/>
    </w:rPr>
  </w:style>
  <w:style w:type="paragraph" w:customStyle="1" w:styleId="Default">
    <w:name w:val="Default"/>
    <w:rsid w:val="006A2274"/>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table" w:customStyle="1" w:styleId="LightList1">
    <w:name w:val="Light List1"/>
    <w:basedOn w:val="Obinatablica"/>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ezproreda1">
    <w:name w:val="Bez proreda1"/>
    <w:qFormat/>
    <w:rsid w:val="006A2274"/>
    <w:pPr>
      <w:spacing w:after="0" w:line="240" w:lineRule="auto"/>
    </w:pPr>
    <w:rPr>
      <w:rFonts w:ascii="Calibri" w:eastAsia="Times New Roman" w:hAnsi="Calibri" w:cs="Times New Roman"/>
      <w:lang w:val="en-US"/>
    </w:rPr>
  </w:style>
  <w:style w:type="character" w:customStyle="1" w:styleId="A16">
    <w:name w:val="A16"/>
    <w:rsid w:val="006A2274"/>
    <w:rPr>
      <w:rFonts w:ascii="Swis721 Cn BT" w:hAnsi="Swis721 Cn BT" w:cs="Swis721 Cn BT" w:hint="default"/>
      <w:b/>
      <w:bCs/>
      <w:color w:val="000000"/>
      <w:sz w:val="30"/>
      <w:szCs w:val="30"/>
    </w:rPr>
  </w:style>
  <w:style w:type="paragraph" w:customStyle="1" w:styleId="t-10-9-sred">
    <w:name w:val="t-10-9-sred"/>
    <w:basedOn w:val="Normal"/>
    <w:rsid w:val="006A2274"/>
    <w:pPr>
      <w:spacing w:beforeAutospacing="1" w:after="100" w:afterAutospacing="1" w:line="240" w:lineRule="auto"/>
    </w:pPr>
    <w:rPr>
      <w:rFonts w:ascii="Cambria" w:eastAsia="Times New Roman" w:hAnsi="Cambria" w:cs="Times New Roman"/>
      <w:sz w:val="24"/>
      <w:szCs w:val="24"/>
      <w:lang w:eastAsia="hr-HR"/>
    </w:rPr>
  </w:style>
  <w:style w:type="paragraph" w:customStyle="1" w:styleId="t-9-8">
    <w:name w:val="t-9-8"/>
    <w:basedOn w:val="Normal"/>
    <w:rsid w:val="006A2274"/>
    <w:pPr>
      <w:spacing w:beforeAutospacing="1" w:after="100" w:afterAutospacing="1" w:line="240" w:lineRule="auto"/>
    </w:pPr>
    <w:rPr>
      <w:rFonts w:ascii="Cambria" w:eastAsia="Times New Roman" w:hAnsi="Cambria" w:cs="Times New Roman"/>
      <w:sz w:val="24"/>
      <w:szCs w:val="24"/>
      <w:lang w:eastAsia="hr-HR"/>
    </w:rPr>
  </w:style>
  <w:style w:type="paragraph" w:customStyle="1" w:styleId="TOCNaslov1">
    <w:name w:val="TOC Naslov1"/>
    <w:basedOn w:val="Naslov1"/>
    <w:next w:val="Normal"/>
    <w:semiHidden/>
    <w:unhideWhenUsed/>
    <w:qFormat/>
    <w:rsid w:val="006A2274"/>
    <w:pPr>
      <w:spacing w:before="480"/>
      <w:ind w:left="714" w:hanging="357"/>
      <w:outlineLvl w:val="9"/>
    </w:pPr>
    <w:rPr>
      <w:rFonts w:ascii="Cambria" w:eastAsia="Times New Roman" w:hAnsi="Cambria" w:cs="Times New Roman"/>
      <w:b/>
      <w:bCs/>
      <w:color w:val="365F91"/>
      <w:sz w:val="28"/>
      <w:szCs w:val="28"/>
    </w:rPr>
  </w:style>
  <w:style w:type="paragraph" w:customStyle="1" w:styleId="Odlomakpopisa3">
    <w:name w:val="Odlomak popisa3"/>
    <w:basedOn w:val="Normal"/>
    <w:uiPriority w:val="34"/>
    <w:qFormat/>
    <w:rsid w:val="006A2274"/>
    <w:pPr>
      <w:spacing w:before="120" w:after="0" w:line="240" w:lineRule="auto"/>
      <w:ind w:left="720" w:hanging="720"/>
      <w:contextualSpacing/>
    </w:pPr>
    <w:rPr>
      <w:rFonts w:ascii="Cambria" w:eastAsia="Calibri" w:hAnsi="Cambria" w:cs="Times New Roman"/>
      <w:sz w:val="22"/>
      <w:szCs w:val="22"/>
    </w:rPr>
  </w:style>
  <w:style w:type="paragraph" w:styleId="HTMLunaprijedoblikovano">
    <w:name w:val="HTML Preformatted"/>
    <w:basedOn w:val="Normal"/>
    <w:link w:val="HTMLunaprijedoblikovanoChar"/>
    <w:rsid w:val="006A2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Times New Roman"/>
      <w:lang w:val="x-none" w:eastAsia="hr-HR"/>
    </w:rPr>
  </w:style>
  <w:style w:type="character" w:customStyle="1" w:styleId="HTMLunaprijedoblikovanoChar">
    <w:name w:val="HTML unaprijed oblikovano Char"/>
    <w:basedOn w:val="Zadanifontodlomka"/>
    <w:link w:val="HTMLunaprijedoblikovano"/>
    <w:rsid w:val="006A2274"/>
    <w:rPr>
      <w:rFonts w:ascii="Courier New" w:eastAsia="Times New Roman" w:hAnsi="Courier New" w:cs="Times New Roman"/>
      <w:sz w:val="20"/>
      <w:szCs w:val="20"/>
      <w:lang w:val="x-none" w:eastAsia="hr-HR"/>
    </w:rPr>
  </w:style>
  <w:style w:type="table" w:customStyle="1" w:styleId="LightList2">
    <w:name w:val="Light List2"/>
    <w:basedOn w:val="Obinatablica"/>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odnaslov">
    <w:name w:val="Subtitle"/>
    <w:basedOn w:val="Normal"/>
    <w:next w:val="Normal"/>
    <w:link w:val="PodnaslovChar"/>
    <w:qFormat/>
    <w:rsid w:val="006A2274"/>
    <w:pPr>
      <w:spacing w:before="0" w:after="60" w:line="240" w:lineRule="auto"/>
      <w:jc w:val="center"/>
      <w:outlineLvl w:val="1"/>
    </w:pPr>
    <w:rPr>
      <w:rFonts w:ascii="Cambria" w:eastAsia="Times New Roman" w:hAnsi="Cambria" w:cs="Times New Roman"/>
      <w:sz w:val="24"/>
      <w:szCs w:val="24"/>
      <w:lang w:val="x-none" w:eastAsia="x-none"/>
    </w:rPr>
  </w:style>
  <w:style w:type="character" w:customStyle="1" w:styleId="PodnaslovChar">
    <w:name w:val="Podnaslov Char"/>
    <w:basedOn w:val="Zadanifontodlomka"/>
    <w:link w:val="Podnaslov"/>
    <w:rsid w:val="006A2274"/>
    <w:rPr>
      <w:rFonts w:ascii="Cambria" w:eastAsia="Times New Roman" w:hAnsi="Cambria" w:cs="Times New Roman"/>
      <w:sz w:val="24"/>
      <w:szCs w:val="24"/>
      <w:lang w:val="x-none" w:eastAsia="x-none"/>
    </w:rPr>
  </w:style>
  <w:style w:type="paragraph" w:customStyle="1" w:styleId="TOCNaslov2">
    <w:name w:val="TOC Naslov2"/>
    <w:basedOn w:val="Naslov1"/>
    <w:next w:val="Normal"/>
    <w:uiPriority w:val="39"/>
    <w:semiHidden/>
    <w:unhideWhenUsed/>
    <w:qFormat/>
    <w:rsid w:val="006A2274"/>
    <w:pPr>
      <w:spacing w:before="480"/>
      <w:ind w:left="714" w:hanging="357"/>
      <w:outlineLvl w:val="9"/>
    </w:pPr>
    <w:rPr>
      <w:rFonts w:ascii="Cambria" w:eastAsia="Times New Roman" w:hAnsi="Cambria" w:cs="Times New Roman"/>
      <w:b/>
      <w:bCs/>
      <w:color w:val="365F91"/>
      <w:sz w:val="28"/>
      <w:szCs w:val="28"/>
    </w:rPr>
  </w:style>
  <w:style w:type="paragraph" w:customStyle="1" w:styleId="ListParagraph2">
    <w:name w:val="List Paragraph2"/>
    <w:basedOn w:val="Normal"/>
    <w:uiPriority w:val="34"/>
    <w:qFormat/>
    <w:rsid w:val="006A2274"/>
    <w:pPr>
      <w:numPr>
        <w:numId w:val="21"/>
      </w:numPr>
      <w:spacing w:before="0"/>
      <w:jc w:val="both"/>
    </w:pPr>
    <w:rPr>
      <w:rFonts w:ascii="Cambria" w:eastAsia="Calibri" w:hAnsi="Cambria" w:cs="Times New Roman"/>
      <w:sz w:val="22"/>
      <w:szCs w:val="22"/>
    </w:rPr>
  </w:style>
  <w:style w:type="paragraph" w:customStyle="1" w:styleId="TOCHeading1">
    <w:name w:val="TOC Heading1"/>
    <w:basedOn w:val="Naslov1"/>
    <w:next w:val="Normal"/>
    <w:uiPriority w:val="39"/>
    <w:qFormat/>
    <w:rsid w:val="006A2274"/>
    <w:pPr>
      <w:spacing w:before="480"/>
      <w:ind w:left="714" w:hanging="357"/>
      <w:outlineLvl w:val="9"/>
    </w:pPr>
    <w:rPr>
      <w:rFonts w:ascii="Cambria" w:eastAsia="Times New Roman" w:hAnsi="Cambria" w:cs="Times New Roman"/>
      <w:b/>
      <w:bCs/>
      <w:color w:val="365F91"/>
      <w:sz w:val="28"/>
      <w:szCs w:val="28"/>
    </w:rPr>
  </w:style>
  <w:style w:type="paragraph" w:styleId="Sadraj4">
    <w:name w:val="toc 4"/>
    <w:basedOn w:val="Normal"/>
    <w:next w:val="Normal"/>
    <w:autoRedefine/>
    <w:uiPriority w:val="39"/>
    <w:unhideWhenUsed/>
    <w:rsid w:val="006A2274"/>
    <w:pPr>
      <w:spacing w:before="0" w:after="0" w:line="240" w:lineRule="auto"/>
      <w:ind w:left="440"/>
    </w:pPr>
    <w:rPr>
      <w:rFonts w:ascii="Calibri" w:eastAsia="Calibri" w:hAnsi="Calibri" w:cs="Calibri"/>
    </w:rPr>
  </w:style>
  <w:style w:type="paragraph" w:styleId="Sadraj6">
    <w:name w:val="toc 6"/>
    <w:basedOn w:val="Normal"/>
    <w:next w:val="Normal"/>
    <w:autoRedefine/>
    <w:uiPriority w:val="39"/>
    <w:unhideWhenUsed/>
    <w:rsid w:val="006A2274"/>
    <w:pPr>
      <w:spacing w:before="0" w:after="0" w:line="240" w:lineRule="auto"/>
      <w:ind w:left="880"/>
    </w:pPr>
    <w:rPr>
      <w:rFonts w:ascii="Calibri" w:eastAsia="Calibri" w:hAnsi="Calibri" w:cs="Calibri"/>
    </w:rPr>
  </w:style>
  <w:style w:type="paragraph" w:styleId="Sadraj7">
    <w:name w:val="toc 7"/>
    <w:basedOn w:val="Normal"/>
    <w:next w:val="Normal"/>
    <w:autoRedefine/>
    <w:uiPriority w:val="39"/>
    <w:unhideWhenUsed/>
    <w:rsid w:val="006A2274"/>
    <w:pPr>
      <w:spacing w:before="0" w:after="0" w:line="240" w:lineRule="auto"/>
      <w:ind w:left="1100"/>
    </w:pPr>
    <w:rPr>
      <w:rFonts w:ascii="Calibri" w:eastAsia="Calibri" w:hAnsi="Calibri" w:cs="Calibri"/>
    </w:rPr>
  </w:style>
  <w:style w:type="paragraph" w:styleId="Sadraj8">
    <w:name w:val="toc 8"/>
    <w:basedOn w:val="Normal"/>
    <w:next w:val="Normal"/>
    <w:autoRedefine/>
    <w:uiPriority w:val="39"/>
    <w:unhideWhenUsed/>
    <w:rsid w:val="006A2274"/>
    <w:pPr>
      <w:spacing w:before="0" w:after="0" w:line="240" w:lineRule="auto"/>
      <w:ind w:left="1320"/>
    </w:pPr>
    <w:rPr>
      <w:rFonts w:ascii="Calibri" w:eastAsia="Calibri" w:hAnsi="Calibri" w:cs="Calibri"/>
    </w:rPr>
  </w:style>
  <w:style w:type="paragraph" w:styleId="Sadraj9">
    <w:name w:val="toc 9"/>
    <w:basedOn w:val="Normal"/>
    <w:next w:val="Normal"/>
    <w:autoRedefine/>
    <w:uiPriority w:val="39"/>
    <w:unhideWhenUsed/>
    <w:rsid w:val="006A2274"/>
    <w:pPr>
      <w:spacing w:before="0" w:after="0" w:line="240" w:lineRule="auto"/>
      <w:ind w:left="1540"/>
    </w:pPr>
    <w:rPr>
      <w:rFonts w:ascii="Calibri" w:eastAsia="Calibri" w:hAnsi="Calibri" w:cs="Calibri"/>
    </w:rPr>
  </w:style>
  <w:style w:type="paragraph" w:customStyle="1" w:styleId="ListParagraph1">
    <w:name w:val="List Paragraph1"/>
    <w:basedOn w:val="Normal"/>
    <w:qFormat/>
    <w:rsid w:val="006A2274"/>
    <w:pPr>
      <w:spacing w:before="0"/>
      <w:ind w:left="717" w:hanging="360"/>
      <w:jc w:val="both"/>
    </w:pPr>
    <w:rPr>
      <w:rFonts w:ascii="Cambria" w:eastAsia="Calibri" w:hAnsi="Cambria" w:cs="Times New Roman"/>
      <w:sz w:val="22"/>
      <w:szCs w:val="22"/>
    </w:rPr>
  </w:style>
  <w:style w:type="paragraph" w:customStyle="1" w:styleId="Odlomakpopisa4">
    <w:name w:val="Odlomak popisa4"/>
    <w:basedOn w:val="Normal"/>
    <w:uiPriority w:val="34"/>
    <w:qFormat/>
    <w:rsid w:val="006A2274"/>
    <w:pPr>
      <w:spacing w:before="0"/>
      <w:ind w:left="717" w:hanging="360"/>
      <w:jc w:val="both"/>
    </w:pPr>
    <w:rPr>
      <w:rFonts w:ascii="Cambria" w:eastAsia="Calibri" w:hAnsi="Cambria" w:cs="Times New Roman"/>
      <w:sz w:val="22"/>
      <w:szCs w:val="22"/>
    </w:rPr>
  </w:style>
  <w:style w:type="numbering" w:customStyle="1" w:styleId="Bezpopisa3">
    <w:name w:val="Bez popisa3"/>
    <w:next w:val="Bezpopisa"/>
    <w:semiHidden/>
    <w:unhideWhenUsed/>
    <w:rsid w:val="006A2274"/>
  </w:style>
  <w:style w:type="table" w:customStyle="1" w:styleId="Reetkatablice4">
    <w:name w:val="Rešetka tablice4"/>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
    <w:name w:val="Light List11"/>
    <w:basedOn w:val="Obinatablica"/>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1">
    <w:name w:val="Light List21"/>
    <w:basedOn w:val="Obinatablica"/>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OCNaslov3">
    <w:name w:val="TOC Naslov3"/>
    <w:basedOn w:val="Naslov1"/>
    <w:next w:val="Normal"/>
    <w:uiPriority w:val="39"/>
    <w:qFormat/>
    <w:rsid w:val="006A2274"/>
    <w:pPr>
      <w:spacing w:before="480"/>
      <w:ind w:left="714" w:hanging="357"/>
      <w:outlineLvl w:val="9"/>
    </w:pPr>
    <w:rPr>
      <w:rFonts w:ascii="Cambria" w:eastAsia="Times New Roman" w:hAnsi="Cambria" w:cs="Times New Roman"/>
      <w:b/>
      <w:bCs/>
      <w:color w:val="365F91"/>
      <w:sz w:val="28"/>
      <w:szCs w:val="28"/>
    </w:rPr>
  </w:style>
  <w:style w:type="paragraph" w:customStyle="1" w:styleId="Odlomakpopisa5">
    <w:name w:val="Odlomak popisa5"/>
    <w:basedOn w:val="Normal"/>
    <w:uiPriority w:val="34"/>
    <w:qFormat/>
    <w:rsid w:val="006A2274"/>
    <w:pPr>
      <w:spacing w:before="0"/>
      <w:ind w:left="717" w:hanging="360"/>
      <w:jc w:val="both"/>
    </w:pPr>
    <w:rPr>
      <w:rFonts w:ascii="Cambria" w:eastAsia="Calibri" w:hAnsi="Cambria" w:cs="Times New Roman"/>
      <w:sz w:val="22"/>
      <w:szCs w:val="22"/>
    </w:rPr>
  </w:style>
  <w:style w:type="character" w:customStyle="1" w:styleId="Jakoisticanje1">
    <w:name w:val="Jako isticanje1"/>
    <w:basedOn w:val="Zadanifontodlomka"/>
    <w:uiPriority w:val="21"/>
    <w:qFormat/>
    <w:rsid w:val="006A2274"/>
    <w:rPr>
      <w:b/>
      <w:bCs/>
      <w:i/>
      <w:iCs/>
      <w:color w:val="4472C4"/>
    </w:rPr>
  </w:style>
  <w:style w:type="paragraph" w:customStyle="1" w:styleId="Naglaencitat1">
    <w:name w:val="Naglašen citat1"/>
    <w:basedOn w:val="Normal"/>
    <w:next w:val="Normal"/>
    <w:uiPriority w:val="30"/>
    <w:qFormat/>
    <w:rsid w:val="006A2274"/>
    <w:pPr>
      <w:pBdr>
        <w:bottom w:val="single" w:sz="4" w:space="4" w:color="4472C4"/>
      </w:pBdr>
      <w:spacing w:before="200" w:after="280"/>
      <w:ind w:left="936" w:right="936"/>
    </w:pPr>
    <w:rPr>
      <w:rFonts w:eastAsiaTheme="minorHAnsi"/>
      <w:b/>
      <w:bCs/>
      <w:i/>
      <w:iCs/>
      <w:color w:val="4472C4"/>
      <w:sz w:val="22"/>
      <w:szCs w:val="22"/>
      <w:lang w:val="en-US"/>
    </w:rPr>
  </w:style>
  <w:style w:type="character" w:customStyle="1" w:styleId="NaglaencitatChar">
    <w:name w:val="Naglašen citat Char"/>
    <w:basedOn w:val="Zadanifontodlomka"/>
    <w:link w:val="Naglaencitat"/>
    <w:uiPriority w:val="30"/>
    <w:rsid w:val="006A2274"/>
    <w:rPr>
      <w:b/>
      <w:bCs/>
      <w:i/>
      <w:iCs/>
      <w:color w:val="4472C4"/>
      <w:lang w:val="en-US"/>
    </w:rPr>
  </w:style>
  <w:style w:type="character" w:customStyle="1" w:styleId="Neupadljivareferenca1">
    <w:name w:val="Neupadljiva referenca1"/>
    <w:basedOn w:val="Zadanifontodlomka"/>
    <w:uiPriority w:val="31"/>
    <w:qFormat/>
    <w:rsid w:val="006A2274"/>
    <w:rPr>
      <w:smallCaps/>
      <w:color w:val="ED7D31"/>
      <w:u w:val="single"/>
    </w:rPr>
  </w:style>
  <w:style w:type="character" w:customStyle="1" w:styleId="SlijeenaHiperveza1">
    <w:name w:val="SlijeđenaHiperveza1"/>
    <w:basedOn w:val="Zadanifontodlomka"/>
    <w:uiPriority w:val="99"/>
    <w:semiHidden/>
    <w:unhideWhenUsed/>
    <w:rsid w:val="006A2274"/>
    <w:rPr>
      <w:color w:val="954F72"/>
      <w:u w:val="single"/>
    </w:rPr>
  </w:style>
  <w:style w:type="character" w:customStyle="1" w:styleId="TijelotekstaChar1">
    <w:name w:val="Tijelo teksta Char1"/>
    <w:aliases w:val="tab Char1,uvlaka 3 Char1,uvlaka 2 Char1"/>
    <w:basedOn w:val="Zadanifontodlomka"/>
    <w:semiHidden/>
    <w:rsid w:val="006A2274"/>
    <w:rPr>
      <w:noProof/>
    </w:rPr>
  </w:style>
  <w:style w:type="paragraph" w:customStyle="1" w:styleId="Tijeloteksta32">
    <w:name w:val="Tijelo teksta 32"/>
    <w:basedOn w:val="Tijeloteksta2"/>
    <w:rsid w:val="006A2274"/>
    <w:pPr>
      <w:tabs>
        <w:tab w:val="num" w:pos="170"/>
      </w:tabs>
      <w:spacing w:before="20" w:after="20" w:line="240" w:lineRule="auto"/>
      <w:ind w:left="170" w:hanging="170"/>
      <w:jc w:val="both"/>
    </w:pPr>
    <w:rPr>
      <w:rFonts w:ascii="Arial Narrow" w:eastAsia="SimSun" w:hAnsi="Arial Narrow"/>
      <w:sz w:val="20"/>
      <w:lang w:eastAsia="hr-HR"/>
    </w:rPr>
  </w:style>
  <w:style w:type="paragraph" w:customStyle="1" w:styleId="xl208">
    <w:name w:val="xl208"/>
    <w:basedOn w:val="Normal"/>
    <w:rsid w:val="006A2274"/>
    <w:pPr>
      <w:shd w:val="clear" w:color="auto" w:fill="FFFFFF"/>
      <w:spacing w:beforeAutospacing="1" w:after="100" w:afterAutospacing="1" w:line="240" w:lineRule="auto"/>
    </w:pPr>
    <w:rPr>
      <w:rFonts w:ascii="Times New Roman" w:eastAsia="Times New Roman" w:hAnsi="Times New Roman" w:cs="Times New Roman"/>
      <w:sz w:val="14"/>
      <w:szCs w:val="14"/>
      <w:lang w:eastAsia="hr-HR"/>
    </w:rPr>
  </w:style>
  <w:style w:type="paragraph" w:customStyle="1" w:styleId="xl63">
    <w:name w:val="xl63"/>
    <w:basedOn w:val="Normal"/>
    <w:rsid w:val="006A2274"/>
    <w:pPr>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64">
    <w:name w:val="xl64"/>
    <w:basedOn w:val="Normal"/>
    <w:rsid w:val="006A2274"/>
    <w:pPr>
      <w:spacing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65">
    <w:name w:val="xl65"/>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66">
    <w:name w:val="xl66"/>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67">
    <w:name w:val="xl67"/>
    <w:basedOn w:val="Normal"/>
    <w:rsid w:val="006A2274"/>
    <w:pPr>
      <w:pBdr>
        <w:top w:val="single" w:sz="4" w:space="0" w:color="auto"/>
        <w:left w:val="single" w:sz="4" w:space="0" w:color="auto"/>
        <w:bottom w:val="single" w:sz="4" w:space="0" w:color="auto"/>
        <w:right w:val="single" w:sz="4" w:space="0" w:color="auto"/>
      </w:pBdr>
      <w:shd w:val="clear" w:color="auto" w:fill="C5D9F1"/>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68">
    <w:name w:val="xl68"/>
    <w:basedOn w:val="Normal"/>
    <w:rsid w:val="006A2274"/>
    <w:pPr>
      <w:pBdr>
        <w:top w:val="single" w:sz="4" w:space="0" w:color="auto"/>
        <w:left w:val="single" w:sz="4" w:space="0" w:color="auto"/>
        <w:bottom w:val="single" w:sz="4" w:space="0" w:color="auto"/>
        <w:right w:val="single" w:sz="4" w:space="0" w:color="auto"/>
      </w:pBdr>
      <w:shd w:val="clear" w:color="auto" w:fill="C5D9F1"/>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69">
    <w:name w:val="xl69"/>
    <w:basedOn w:val="Normal"/>
    <w:rsid w:val="006A2274"/>
    <w:pPr>
      <w:pBdr>
        <w:top w:val="single" w:sz="4" w:space="0" w:color="auto"/>
        <w:left w:val="single" w:sz="4" w:space="0" w:color="auto"/>
        <w:bottom w:val="single" w:sz="4" w:space="0" w:color="auto"/>
        <w:right w:val="single" w:sz="4" w:space="0" w:color="auto"/>
      </w:pBdr>
      <w:shd w:val="clear" w:color="auto" w:fill="C5D9F1"/>
      <w:spacing w:beforeAutospacing="1" w:after="100" w:afterAutospacing="1" w:line="240" w:lineRule="auto"/>
      <w:jc w:val="right"/>
    </w:pPr>
    <w:rPr>
      <w:rFonts w:ascii="Times New Roman" w:eastAsia="Times New Roman" w:hAnsi="Times New Roman" w:cs="Times New Roman"/>
      <w:b/>
      <w:bCs/>
      <w:sz w:val="16"/>
      <w:szCs w:val="16"/>
      <w:lang w:eastAsia="hr-HR"/>
    </w:rPr>
  </w:style>
  <w:style w:type="paragraph" w:customStyle="1" w:styleId="xl70">
    <w:name w:val="xl70"/>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1">
    <w:name w:val="xl71"/>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2">
    <w:name w:val="xl72"/>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jc w:val="right"/>
    </w:pPr>
    <w:rPr>
      <w:rFonts w:ascii="Times New Roman" w:eastAsia="Times New Roman" w:hAnsi="Times New Roman" w:cs="Times New Roman"/>
      <w:b/>
      <w:bCs/>
      <w:sz w:val="16"/>
      <w:szCs w:val="16"/>
      <w:lang w:eastAsia="hr-HR"/>
    </w:rPr>
  </w:style>
  <w:style w:type="paragraph" w:customStyle="1" w:styleId="xl73">
    <w:name w:val="xl73"/>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4">
    <w:name w:val="xl74"/>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5">
    <w:name w:val="xl75"/>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right"/>
    </w:pPr>
    <w:rPr>
      <w:rFonts w:ascii="Times New Roman" w:eastAsia="Times New Roman" w:hAnsi="Times New Roman" w:cs="Times New Roman"/>
      <w:sz w:val="16"/>
      <w:szCs w:val="16"/>
      <w:lang w:eastAsia="hr-HR"/>
    </w:rPr>
  </w:style>
  <w:style w:type="paragraph" w:customStyle="1" w:styleId="xl76">
    <w:name w:val="xl76"/>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jc w:val="right"/>
    </w:pPr>
    <w:rPr>
      <w:rFonts w:ascii="Times New Roman" w:eastAsia="Times New Roman" w:hAnsi="Times New Roman" w:cs="Times New Roman"/>
      <w:b/>
      <w:bCs/>
      <w:sz w:val="16"/>
      <w:szCs w:val="16"/>
      <w:lang w:eastAsia="hr-HR"/>
    </w:rPr>
  </w:style>
  <w:style w:type="paragraph" w:customStyle="1" w:styleId="xl77">
    <w:name w:val="xl77"/>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8">
    <w:name w:val="xl78"/>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9">
    <w:name w:val="xl79"/>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80">
    <w:name w:val="xl80"/>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1">
    <w:name w:val="xl81"/>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2">
    <w:name w:val="xl82"/>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jc w:val="right"/>
    </w:pPr>
    <w:rPr>
      <w:rFonts w:ascii="Times New Roman" w:eastAsia="Times New Roman" w:hAnsi="Times New Roman" w:cs="Times New Roman"/>
      <w:b/>
      <w:bCs/>
      <w:sz w:val="16"/>
      <w:szCs w:val="16"/>
      <w:lang w:eastAsia="hr-HR"/>
    </w:rPr>
  </w:style>
  <w:style w:type="paragraph" w:customStyle="1" w:styleId="xl83">
    <w:name w:val="xl83"/>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4">
    <w:name w:val="xl84"/>
    <w:basedOn w:val="Normal"/>
    <w:rsid w:val="006A2274"/>
    <w:pPr>
      <w:pBdr>
        <w:top w:val="single" w:sz="4" w:space="0" w:color="auto"/>
        <w:left w:val="single" w:sz="4" w:space="0" w:color="auto"/>
        <w:bottom w:val="single" w:sz="4" w:space="0" w:color="auto"/>
        <w:right w:val="single" w:sz="4" w:space="0" w:color="auto"/>
      </w:pBdr>
      <w:shd w:val="clear" w:color="auto" w:fill="FCD5B4"/>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5">
    <w:name w:val="xl85"/>
    <w:basedOn w:val="Normal"/>
    <w:rsid w:val="006A2274"/>
    <w:pPr>
      <w:pBdr>
        <w:top w:val="single" w:sz="4" w:space="0" w:color="auto"/>
        <w:left w:val="single" w:sz="4" w:space="0" w:color="auto"/>
        <w:bottom w:val="single" w:sz="4" w:space="0" w:color="auto"/>
        <w:right w:val="single" w:sz="4" w:space="0" w:color="auto"/>
      </w:pBdr>
      <w:shd w:val="clear" w:color="auto" w:fill="C5D9F1"/>
      <w:spacing w:beforeAutospacing="1" w:after="100" w:afterAutospacing="1" w:line="240" w:lineRule="auto"/>
      <w:jc w:val="right"/>
    </w:pPr>
    <w:rPr>
      <w:rFonts w:ascii="Times New Roman" w:eastAsia="Times New Roman" w:hAnsi="Times New Roman" w:cs="Times New Roman"/>
      <w:b/>
      <w:bCs/>
      <w:sz w:val="16"/>
      <w:szCs w:val="16"/>
      <w:lang w:eastAsia="hr-HR"/>
    </w:rPr>
  </w:style>
  <w:style w:type="paragraph" w:customStyle="1" w:styleId="xl86">
    <w:name w:val="xl86"/>
    <w:basedOn w:val="Normal"/>
    <w:rsid w:val="006A2274"/>
    <w:pPr>
      <w:pBdr>
        <w:top w:val="single" w:sz="4" w:space="0" w:color="auto"/>
        <w:left w:val="single" w:sz="4" w:space="0" w:color="auto"/>
        <w:bottom w:val="single" w:sz="4" w:space="0" w:color="auto"/>
        <w:right w:val="single" w:sz="4" w:space="0" w:color="auto"/>
      </w:pBdr>
      <w:shd w:val="clear" w:color="auto" w:fill="C5D9F1"/>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7">
    <w:name w:val="xl87"/>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88">
    <w:name w:val="xl88"/>
    <w:basedOn w:val="Normal"/>
    <w:rsid w:val="006A2274"/>
    <w:pPr>
      <w:pBdr>
        <w:top w:val="single" w:sz="4" w:space="0" w:color="auto"/>
        <w:left w:val="single" w:sz="4" w:space="0" w:color="auto"/>
        <w:bottom w:val="single" w:sz="4" w:space="0" w:color="auto"/>
        <w:right w:val="single" w:sz="4" w:space="0" w:color="auto"/>
      </w:pBdr>
      <w:shd w:val="clear" w:color="auto" w:fill="FFFFFF"/>
      <w:spacing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89">
    <w:name w:val="xl89"/>
    <w:basedOn w:val="Normal"/>
    <w:rsid w:val="006A2274"/>
    <w:pPr>
      <w:pBdr>
        <w:top w:val="single" w:sz="4" w:space="0" w:color="auto"/>
        <w:left w:val="single" w:sz="4" w:space="0" w:color="auto"/>
        <w:bottom w:val="single" w:sz="4" w:space="0" w:color="auto"/>
        <w:right w:val="single" w:sz="4" w:space="0" w:color="auto"/>
      </w:pBdr>
      <w:shd w:val="clear" w:color="auto" w:fill="92D050"/>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90">
    <w:name w:val="xl90"/>
    <w:basedOn w:val="Normal"/>
    <w:rsid w:val="006A2274"/>
    <w:pPr>
      <w:pBdr>
        <w:top w:val="single" w:sz="4" w:space="0" w:color="auto"/>
        <w:left w:val="single" w:sz="4" w:space="0" w:color="auto"/>
        <w:bottom w:val="single" w:sz="4" w:space="0" w:color="auto"/>
        <w:right w:val="single" w:sz="4" w:space="0" w:color="auto"/>
      </w:pBdr>
      <w:shd w:val="clear" w:color="auto" w:fill="92D050"/>
      <w:spacing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font5">
    <w:name w:val="font5"/>
    <w:basedOn w:val="Normal"/>
    <w:rsid w:val="006A2274"/>
    <w:pPr>
      <w:spacing w:beforeAutospacing="1" w:after="100" w:afterAutospacing="1" w:line="240" w:lineRule="auto"/>
    </w:pPr>
    <w:rPr>
      <w:rFonts w:ascii="Times New Roman" w:eastAsia="Times New Roman" w:hAnsi="Times New Roman" w:cs="Times New Roman"/>
      <w:i/>
      <w:iCs/>
      <w:sz w:val="14"/>
      <w:szCs w:val="14"/>
      <w:lang w:eastAsia="hr-HR"/>
    </w:rPr>
  </w:style>
  <w:style w:type="paragraph" w:customStyle="1" w:styleId="Tablica">
    <w:name w:val="Tablica"/>
    <w:basedOn w:val="Normal"/>
    <w:next w:val="Normal"/>
    <w:qFormat/>
    <w:rsid w:val="006A2274"/>
    <w:pPr>
      <w:numPr>
        <w:numId w:val="22"/>
      </w:numPr>
      <w:spacing w:before="120" w:after="60" w:line="300" w:lineRule="atLeast"/>
      <w:ind w:left="1418" w:hanging="1134"/>
      <w:jc w:val="both"/>
    </w:pPr>
    <w:rPr>
      <w:rFonts w:eastAsiaTheme="minorHAnsi"/>
      <w:b/>
      <w:color w:val="2F5496"/>
      <w:sz w:val="22"/>
      <w:szCs w:val="22"/>
    </w:rPr>
  </w:style>
  <w:style w:type="numbering" w:customStyle="1" w:styleId="Bezpopisa4">
    <w:name w:val="Bez popisa4"/>
    <w:next w:val="Bezpopisa"/>
    <w:uiPriority w:val="99"/>
    <w:semiHidden/>
    <w:unhideWhenUsed/>
    <w:rsid w:val="006A2274"/>
  </w:style>
  <w:style w:type="paragraph" w:customStyle="1" w:styleId="font6">
    <w:name w:val="font6"/>
    <w:basedOn w:val="Normal"/>
    <w:rsid w:val="006A2274"/>
    <w:pPr>
      <w:spacing w:beforeAutospacing="1" w:after="100" w:afterAutospacing="1" w:line="240" w:lineRule="auto"/>
    </w:pPr>
    <w:rPr>
      <w:rFonts w:ascii="Times New Roman" w:eastAsia="Times New Roman" w:hAnsi="Times New Roman" w:cs="Times New Roman"/>
      <w:color w:val="000000"/>
      <w:sz w:val="10"/>
      <w:szCs w:val="10"/>
      <w:lang w:eastAsia="hr-HR"/>
    </w:rPr>
  </w:style>
  <w:style w:type="paragraph" w:customStyle="1" w:styleId="xl91">
    <w:name w:val="xl91"/>
    <w:basedOn w:val="Normal"/>
    <w:rsid w:val="006A2274"/>
    <w:pPr>
      <w:pBdr>
        <w:top w:val="single" w:sz="4" w:space="0" w:color="auto"/>
        <w:left w:val="single" w:sz="4" w:space="0" w:color="auto"/>
        <w:bottom w:val="single" w:sz="4" w:space="0" w:color="auto"/>
        <w:right w:val="single" w:sz="4" w:space="0" w:color="auto"/>
      </w:pBdr>
      <w:shd w:val="clear" w:color="000000" w:fill="FABF8F"/>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paragraph" w:customStyle="1" w:styleId="xl92">
    <w:name w:val="xl92"/>
    <w:basedOn w:val="Normal"/>
    <w:rsid w:val="006A2274"/>
    <w:pPr>
      <w:pBdr>
        <w:top w:val="single" w:sz="4" w:space="0" w:color="auto"/>
        <w:left w:val="single" w:sz="4" w:space="0" w:color="auto"/>
        <w:bottom w:val="single" w:sz="4" w:space="0" w:color="auto"/>
        <w:right w:val="single" w:sz="4" w:space="0" w:color="auto"/>
      </w:pBdr>
      <w:shd w:val="clear" w:color="000000" w:fill="FABF8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93">
    <w:name w:val="xl93"/>
    <w:basedOn w:val="Normal"/>
    <w:rsid w:val="006A2274"/>
    <w:pPr>
      <w:pBdr>
        <w:top w:val="single" w:sz="4" w:space="0" w:color="auto"/>
        <w:left w:val="single" w:sz="4" w:space="0" w:color="auto"/>
        <w:bottom w:val="single" w:sz="4" w:space="0" w:color="auto"/>
        <w:right w:val="single" w:sz="4" w:space="0" w:color="auto"/>
      </w:pBdr>
      <w:shd w:val="clear" w:color="000000" w:fill="FABF8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94">
    <w:name w:val="xl94"/>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95">
    <w:name w:val="xl95"/>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96">
    <w:name w:val="xl96"/>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paragraph" w:customStyle="1" w:styleId="xl97">
    <w:name w:val="xl97"/>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98">
    <w:name w:val="xl98"/>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99">
    <w:name w:val="xl99"/>
    <w:basedOn w:val="Normal"/>
    <w:rsid w:val="006A2274"/>
    <w:pPr>
      <w:pBdr>
        <w:top w:val="single" w:sz="4" w:space="0" w:color="auto"/>
        <w:left w:val="single" w:sz="4" w:space="0" w:color="auto"/>
        <w:bottom w:val="single" w:sz="4" w:space="0" w:color="auto"/>
        <w:right w:val="single" w:sz="4" w:space="0" w:color="auto"/>
      </w:pBdr>
      <w:shd w:val="clear" w:color="000000" w:fill="FABF8F"/>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100">
    <w:name w:val="xl100"/>
    <w:basedOn w:val="Normal"/>
    <w:rsid w:val="006A2274"/>
    <w:pPr>
      <w:pBdr>
        <w:top w:val="single" w:sz="4" w:space="0" w:color="auto"/>
        <w:left w:val="single" w:sz="4" w:space="0" w:color="auto"/>
        <w:bottom w:val="single" w:sz="4" w:space="0" w:color="auto"/>
        <w:right w:val="single" w:sz="4" w:space="0" w:color="auto"/>
      </w:pBdr>
      <w:shd w:val="clear" w:color="000000" w:fill="FABF8F"/>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101">
    <w:name w:val="xl101"/>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paragraph" w:customStyle="1" w:styleId="xl102">
    <w:name w:val="xl102"/>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103">
    <w:name w:val="xl103"/>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04">
    <w:name w:val="xl104"/>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05">
    <w:name w:val="xl105"/>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06">
    <w:name w:val="xl106"/>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07">
    <w:name w:val="xl107"/>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paragraph" w:customStyle="1" w:styleId="xl108">
    <w:name w:val="xl108"/>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109">
    <w:name w:val="xl109"/>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b/>
      <w:bCs/>
      <w:sz w:val="10"/>
      <w:szCs w:val="10"/>
      <w:lang w:eastAsia="hr-HR"/>
    </w:rPr>
  </w:style>
  <w:style w:type="paragraph" w:customStyle="1" w:styleId="xl110">
    <w:name w:val="xl110"/>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11">
    <w:name w:val="xl111"/>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12">
    <w:name w:val="xl112"/>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13">
    <w:name w:val="xl113"/>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both"/>
      <w:textAlignment w:val="center"/>
    </w:pPr>
    <w:rPr>
      <w:rFonts w:ascii="Times New Roman" w:eastAsia="Times New Roman" w:hAnsi="Times New Roman" w:cs="Times New Roman"/>
      <w:color w:val="000000"/>
      <w:sz w:val="10"/>
      <w:szCs w:val="10"/>
      <w:lang w:eastAsia="hr-HR"/>
    </w:rPr>
  </w:style>
  <w:style w:type="paragraph" w:customStyle="1" w:styleId="xl114">
    <w:name w:val="xl114"/>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15">
    <w:name w:val="xl115"/>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jc w:val="both"/>
      <w:textAlignment w:val="center"/>
    </w:pPr>
    <w:rPr>
      <w:rFonts w:ascii="Times New Roman" w:eastAsia="Times New Roman" w:hAnsi="Times New Roman" w:cs="Times New Roman"/>
      <w:color w:val="000000"/>
      <w:sz w:val="10"/>
      <w:szCs w:val="10"/>
      <w:lang w:eastAsia="hr-HR"/>
    </w:rPr>
  </w:style>
  <w:style w:type="paragraph" w:customStyle="1" w:styleId="xl116">
    <w:name w:val="xl116"/>
    <w:basedOn w:val="Normal"/>
    <w:rsid w:val="006A227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Times New Roman" w:eastAsia="Times New Roman" w:hAnsi="Times New Roman" w:cs="Times New Roman"/>
      <w:color w:val="000000"/>
      <w:sz w:val="10"/>
      <w:szCs w:val="10"/>
      <w:lang w:eastAsia="hr-HR"/>
    </w:rPr>
  </w:style>
  <w:style w:type="paragraph" w:customStyle="1" w:styleId="xl117">
    <w:name w:val="xl117"/>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18">
    <w:name w:val="xl118"/>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sz w:val="10"/>
      <w:szCs w:val="10"/>
      <w:lang w:eastAsia="hr-HR"/>
    </w:rPr>
  </w:style>
  <w:style w:type="paragraph" w:customStyle="1" w:styleId="xl119">
    <w:name w:val="xl119"/>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right"/>
      <w:textAlignment w:val="center"/>
    </w:pPr>
    <w:rPr>
      <w:rFonts w:ascii="Times New Roman" w:eastAsia="Times New Roman" w:hAnsi="Times New Roman" w:cs="Times New Roman"/>
      <w:sz w:val="10"/>
      <w:szCs w:val="10"/>
      <w:lang w:eastAsia="hr-HR"/>
    </w:rPr>
  </w:style>
  <w:style w:type="paragraph" w:customStyle="1" w:styleId="xl120">
    <w:name w:val="xl120"/>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right"/>
      <w:textAlignment w:val="center"/>
    </w:pPr>
    <w:rPr>
      <w:rFonts w:ascii="Times New Roman" w:eastAsia="Times New Roman" w:hAnsi="Times New Roman" w:cs="Times New Roman"/>
      <w:sz w:val="10"/>
      <w:szCs w:val="10"/>
      <w:lang w:eastAsia="hr-HR"/>
    </w:rPr>
  </w:style>
  <w:style w:type="paragraph" w:customStyle="1" w:styleId="xl121">
    <w:name w:val="xl121"/>
    <w:basedOn w:val="Normal"/>
    <w:rsid w:val="006A2274"/>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right"/>
      <w:textAlignment w:val="center"/>
    </w:pPr>
    <w:rPr>
      <w:rFonts w:ascii="Times New Roman" w:eastAsia="Times New Roman" w:hAnsi="Times New Roman" w:cs="Times New Roman"/>
      <w:b/>
      <w:bCs/>
      <w:sz w:val="10"/>
      <w:szCs w:val="10"/>
      <w:lang w:eastAsia="hr-HR"/>
    </w:rPr>
  </w:style>
  <w:style w:type="paragraph" w:customStyle="1" w:styleId="xl122">
    <w:name w:val="xl122"/>
    <w:basedOn w:val="Normal"/>
    <w:rsid w:val="006A2274"/>
    <w:pPr>
      <w:pBdr>
        <w:top w:val="single" w:sz="4" w:space="0" w:color="auto"/>
        <w:left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23">
    <w:name w:val="xl123"/>
    <w:basedOn w:val="Normal"/>
    <w:rsid w:val="006A2274"/>
    <w:pPr>
      <w:pBdr>
        <w:left w:val="single" w:sz="4" w:space="0" w:color="auto"/>
        <w:bottom w:val="single" w:sz="4" w:space="0" w:color="auto"/>
        <w:right w:val="single" w:sz="4" w:space="0" w:color="auto"/>
      </w:pBdr>
      <w:shd w:val="clear" w:color="000000" w:fill="FFFFFF"/>
      <w:spacing w:beforeAutospacing="1" w:after="100" w:afterAutospacing="1" w:line="240" w:lineRule="auto"/>
      <w:textAlignment w:val="top"/>
    </w:pPr>
    <w:rPr>
      <w:rFonts w:ascii="Times New Roman" w:eastAsia="Times New Roman" w:hAnsi="Times New Roman" w:cs="Times New Roman"/>
      <w:color w:val="000000"/>
      <w:sz w:val="10"/>
      <w:szCs w:val="10"/>
      <w:lang w:eastAsia="hr-HR"/>
    </w:rPr>
  </w:style>
  <w:style w:type="paragraph" w:customStyle="1" w:styleId="xl124">
    <w:name w:val="xl124"/>
    <w:basedOn w:val="Normal"/>
    <w:rsid w:val="006A2274"/>
    <w:pPr>
      <w:pBdr>
        <w:left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25">
    <w:name w:val="xl125"/>
    <w:basedOn w:val="Normal"/>
    <w:rsid w:val="006A2274"/>
    <w:pPr>
      <w:pBdr>
        <w:left w:val="single" w:sz="4" w:space="0" w:color="auto"/>
        <w:bottom w:val="single" w:sz="4" w:space="0" w:color="auto"/>
        <w:right w:val="single" w:sz="4" w:space="0" w:color="auto"/>
      </w:pBdr>
      <w:shd w:val="clear" w:color="000000" w:fill="FFFFFF"/>
      <w:spacing w:beforeAutospacing="1" w:after="100" w:afterAutospacing="1" w:line="240" w:lineRule="auto"/>
      <w:textAlignment w:val="center"/>
    </w:pPr>
    <w:rPr>
      <w:rFonts w:ascii="Times New Roman" w:eastAsia="Times New Roman" w:hAnsi="Times New Roman" w:cs="Times New Roman"/>
      <w:sz w:val="10"/>
      <w:szCs w:val="10"/>
      <w:lang w:eastAsia="hr-HR"/>
    </w:rPr>
  </w:style>
  <w:style w:type="paragraph" w:customStyle="1" w:styleId="xl126">
    <w:name w:val="xl126"/>
    <w:basedOn w:val="Normal"/>
    <w:rsid w:val="006A2274"/>
    <w:pPr>
      <w:pBdr>
        <w:top w:val="single" w:sz="4" w:space="0" w:color="auto"/>
        <w:left w:val="single" w:sz="4" w:space="0" w:color="auto"/>
        <w:bottom w:val="single" w:sz="4" w:space="0" w:color="auto"/>
        <w:right w:val="single" w:sz="4" w:space="0" w:color="auto"/>
      </w:pBdr>
      <w:shd w:val="clear" w:color="000000" w:fill="92D050"/>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paragraph" w:customStyle="1" w:styleId="xl127">
    <w:name w:val="xl127"/>
    <w:basedOn w:val="Normal"/>
    <w:rsid w:val="006A2274"/>
    <w:pPr>
      <w:pBdr>
        <w:top w:val="single" w:sz="4" w:space="0" w:color="auto"/>
        <w:left w:val="single" w:sz="4" w:space="0" w:color="auto"/>
        <w:bottom w:val="single" w:sz="4" w:space="0" w:color="auto"/>
        <w:right w:val="single" w:sz="4" w:space="0" w:color="auto"/>
      </w:pBdr>
      <w:shd w:val="clear" w:color="000000" w:fill="92D050"/>
      <w:spacing w:beforeAutospacing="1" w:after="100" w:afterAutospacing="1" w:line="240" w:lineRule="auto"/>
      <w:jc w:val="right"/>
      <w:textAlignment w:val="center"/>
    </w:pPr>
    <w:rPr>
      <w:rFonts w:ascii="Times New Roman" w:eastAsia="Times New Roman" w:hAnsi="Times New Roman" w:cs="Times New Roman"/>
      <w:b/>
      <w:bCs/>
      <w:sz w:val="10"/>
      <w:szCs w:val="10"/>
      <w:lang w:eastAsia="hr-HR"/>
    </w:rPr>
  </w:style>
  <w:style w:type="paragraph" w:customStyle="1" w:styleId="xl128">
    <w:name w:val="xl128"/>
    <w:basedOn w:val="Normal"/>
    <w:rsid w:val="006A2274"/>
    <w:pPr>
      <w:spacing w:beforeAutospacing="1" w:after="100" w:afterAutospacing="1" w:line="240" w:lineRule="auto"/>
      <w:textAlignment w:val="center"/>
    </w:pPr>
    <w:rPr>
      <w:rFonts w:ascii="Times New Roman" w:eastAsia="Times New Roman" w:hAnsi="Times New Roman" w:cs="Times New Roman"/>
      <w:b/>
      <w:bCs/>
      <w:sz w:val="10"/>
      <w:szCs w:val="10"/>
      <w:lang w:eastAsia="hr-HR"/>
    </w:rPr>
  </w:style>
  <w:style w:type="character" w:customStyle="1" w:styleId="Naslov2Char1">
    <w:name w:val="Naslov 2 Char1"/>
    <w:basedOn w:val="Zadanifontodlomka"/>
    <w:uiPriority w:val="9"/>
    <w:semiHidden/>
    <w:rsid w:val="006A2274"/>
    <w:rPr>
      <w:rFonts w:asciiTheme="majorHAnsi" w:eastAsiaTheme="majorEastAsia" w:hAnsiTheme="majorHAnsi" w:cstheme="majorBidi"/>
      <w:b/>
      <w:bCs/>
      <w:color w:val="4472C4" w:themeColor="accent1"/>
      <w:sz w:val="26"/>
      <w:szCs w:val="26"/>
    </w:rPr>
  </w:style>
  <w:style w:type="character" w:customStyle="1" w:styleId="Naslov3Char1">
    <w:name w:val="Naslov 3 Char1"/>
    <w:basedOn w:val="Zadanifontodlomka"/>
    <w:uiPriority w:val="9"/>
    <w:semiHidden/>
    <w:rsid w:val="006A2274"/>
    <w:rPr>
      <w:rFonts w:asciiTheme="majorHAnsi" w:eastAsiaTheme="majorEastAsia" w:hAnsiTheme="majorHAnsi" w:cstheme="majorBidi"/>
      <w:b/>
      <w:bCs/>
      <w:color w:val="4472C4" w:themeColor="accent1"/>
    </w:rPr>
  </w:style>
  <w:style w:type="character" w:customStyle="1" w:styleId="Naslov4Char1">
    <w:name w:val="Naslov 4 Char1"/>
    <w:basedOn w:val="Zadanifontodlomka"/>
    <w:uiPriority w:val="9"/>
    <w:semiHidden/>
    <w:rsid w:val="006A2274"/>
    <w:rPr>
      <w:rFonts w:asciiTheme="majorHAnsi" w:eastAsiaTheme="majorEastAsia" w:hAnsiTheme="majorHAnsi" w:cstheme="majorBidi"/>
      <w:b/>
      <w:bCs/>
      <w:i/>
      <w:iCs/>
      <w:color w:val="4472C4" w:themeColor="accent1"/>
    </w:rPr>
  </w:style>
  <w:style w:type="paragraph" w:styleId="Naslov">
    <w:name w:val="Title"/>
    <w:basedOn w:val="Normal"/>
    <w:next w:val="Normal"/>
    <w:link w:val="NaslovChar2"/>
    <w:uiPriority w:val="10"/>
    <w:qFormat/>
    <w:rsid w:val="006A2274"/>
    <w:pPr>
      <w:pBdr>
        <w:bottom w:val="single" w:sz="8" w:space="4" w:color="4472C4" w:themeColor="accent1"/>
      </w:pBdr>
      <w:spacing w:before="0"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2">
    <w:name w:val="Naslov Char2"/>
    <w:basedOn w:val="Zadanifontodlomka"/>
    <w:link w:val="Naslov"/>
    <w:uiPriority w:val="10"/>
    <w:rsid w:val="006A2274"/>
    <w:rPr>
      <w:rFonts w:asciiTheme="majorHAnsi" w:eastAsiaTheme="majorEastAsia" w:hAnsiTheme="majorHAnsi" w:cstheme="majorBidi"/>
      <w:color w:val="323E4F" w:themeColor="text2" w:themeShade="BF"/>
      <w:spacing w:val="5"/>
      <w:kern w:val="28"/>
      <w:sz w:val="52"/>
      <w:szCs w:val="52"/>
    </w:rPr>
  </w:style>
  <w:style w:type="character" w:styleId="Jakoisticanje">
    <w:name w:val="Intense Emphasis"/>
    <w:basedOn w:val="Zadanifontodlomka"/>
    <w:uiPriority w:val="21"/>
    <w:qFormat/>
    <w:rsid w:val="006A2274"/>
    <w:rPr>
      <w:b/>
      <w:bCs/>
      <w:i/>
      <w:iCs/>
      <w:color w:val="4472C4" w:themeColor="accent1"/>
    </w:rPr>
  </w:style>
  <w:style w:type="paragraph" w:styleId="Naglaencitat">
    <w:name w:val="Intense Quote"/>
    <w:basedOn w:val="Normal"/>
    <w:next w:val="Normal"/>
    <w:link w:val="NaglaencitatChar"/>
    <w:uiPriority w:val="30"/>
    <w:qFormat/>
    <w:rsid w:val="006A2274"/>
    <w:pPr>
      <w:pBdr>
        <w:bottom w:val="single" w:sz="4" w:space="4" w:color="4472C4" w:themeColor="accent1"/>
      </w:pBdr>
      <w:spacing w:before="200" w:after="280"/>
      <w:ind w:left="936" w:right="936"/>
    </w:pPr>
    <w:rPr>
      <w:rFonts w:eastAsiaTheme="minorHAnsi"/>
      <w:b/>
      <w:bCs/>
      <w:i/>
      <w:iCs/>
      <w:color w:val="4472C4"/>
      <w:sz w:val="22"/>
      <w:szCs w:val="22"/>
      <w:lang w:val="en-US"/>
    </w:rPr>
  </w:style>
  <w:style w:type="character" w:customStyle="1" w:styleId="NaglaencitatChar1">
    <w:name w:val="Naglašen citat Char1"/>
    <w:basedOn w:val="Zadanifontodlomka"/>
    <w:uiPriority w:val="30"/>
    <w:rsid w:val="006A2274"/>
    <w:rPr>
      <w:rFonts w:eastAsiaTheme="minorEastAsia"/>
      <w:b/>
      <w:bCs/>
      <w:i/>
      <w:iCs/>
      <w:color w:val="4472C4" w:themeColor="accent1"/>
      <w:sz w:val="20"/>
      <w:szCs w:val="20"/>
    </w:rPr>
  </w:style>
  <w:style w:type="character" w:styleId="Neupadljivareferenca">
    <w:name w:val="Subtle Reference"/>
    <w:basedOn w:val="Zadanifontodlomka"/>
    <w:uiPriority w:val="31"/>
    <w:qFormat/>
    <w:rsid w:val="006A2274"/>
    <w:rPr>
      <w:smallCaps/>
      <w:color w:val="ED7D31" w:themeColor="accent2"/>
      <w:u w:val="single"/>
    </w:rPr>
  </w:style>
  <w:style w:type="character" w:styleId="SlijeenaHiperveza">
    <w:name w:val="FollowedHyperlink"/>
    <w:basedOn w:val="Zadanifontodlomka"/>
    <w:uiPriority w:val="99"/>
    <w:semiHidden/>
    <w:unhideWhenUsed/>
    <w:rsid w:val="006A2274"/>
    <w:rPr>
      <w:color w:val="954F72" w:themeColor="followedHyperlink"/>
      <w:u w:val="single"/>
    </w:rPr>
  </w:style>
  <w:style w:type="numbering" w:customStyle="1" w:styleId="Bezpopisa5">
    <w:name w:val="Bez popisa5"/>
    <w:next w:val="Bezpopisa"/>
    <w:uiPriority w:val="99"/>
    <w:semiHidden/>
    <w:unhideWhenUsed/>
    <w:rsid w:val="006A2274"/>
  </w:style>
  <w:style w:type="table" w:customStyle="1" w:styleId="Reetkatablice7">
    <w:name w:val="Rešetka tablice7"/>
    <w:basedOn w:val="Obinatablica"/>
    <w:next w:val="Reetkatablice"/>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32">
    <w:name w:val="Sadržaj 32"/>
    <w:basedOn w:val="Normal"/>
    <w:next w:val="Normal"/>
    <w:autoRedefine/>
    <w:uiPriority w:val="39"/>
    <w:unhideWhenUsed/>
    <w:qFormat/>
    <w:rsid w:val="006A2274"/>
    <w:pPr>
      <w:tabs>
        <w:tab w:val="left" w:pos="1320"/>
        <w:tab w:val="right" w:leader="dot" w:pos="8637"/>
      </w:tabs>
      <w:spacing w:before="0" w:after="100"/>
      <w:ind w:left="440"/>
    </w:pPr>
    <w:rPr>
      <w:rFonts w:eastAsia="Times New Roman" w:cs="Times New Roman"/>
      <w:b/>
      <w:bCs/>
      <w:noProof/>
      <w:sz w:val="22"/>
      <w:szCs w:val="22"/>
    </w:rPr>
  </w:style>
  <w:style w:type="character" w:customStyle="1" w:styleId="UnresolvedMention1">
    <w:name w:val="Unresolved Mention1"/>
    <w:basedOn w:val="Zadanifontodlomka"/>
    <w:uiPriority w:val="99"/>
    <w:semiHidden/>
    <w:unhideWhenUsed/>
    <w:rsid w:val="006A2274"/>
    <w:rPr>
      <w:color w:val="605E5C"/>
      <w:shd w:val="clear" w:color="auto" w:fill="E1DFDD"/>
    </w:rPr>
  </w:style>
  <w:style w:type="paragraph" w:customStyle="1" w:styleId="msonormal0">
    <w:name w:val="msonormal"/>
    <w:basedOn w:val="Normal"/>
    <w:rsid w:val="006A2274"/>
    <w:pPr>
      <w:spacing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9">
    <w:name w:val="xl129"/>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C65911"/>
      <w:sz w:val="24"/>
      <w:szCs w:val="24"/>
      <w:lang w:eastAsia="hr-HR"/>
    </w:rPr>
  </w:style>
  <w:style w:type="paragraph" w:customStyle="1" w:styleId="xl130">
    <w:name w:val="xl130"/>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806000"/>
      <w:sz w:val="24"/>
      <w:szCs w:val="24"/>
      <w:lang w:eastAsia="hr-HR"/>
    </w:rPr>
  </w:style>
  <w:style w:type="paragraph" w:customStyle="1" w:styleId="xl131">
    <w:name w:val="xl131"/>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00B050"/>
      <w:sz w:val="24"/>
      <w:szCs w:val="24"/>
      <w:lang w:eastAsia="hr-HR"/>
    </w:rPr>
  </w:style>
  <w:style w:type="paragraph" w:customStyle="1" w:styleId="xl132">
    <w:name w:val="xl132"/>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0070C0"/>
      <w:sz w:val="24"/>
      <w:szCs w:val="24"/>
      <w:lang w:eastAsia="hr-HR"/>
    </w:rPr>
  </w:style>
  <w:style w:type="paragraph" w:customStyle="1" w:styleId="xl133">
    <w:name w:val="xl133"/>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0AA868"/>
      <w:sz w:val="24"/>
      <w:szCs w:val="24"/>
      <w:lang w:eastAsia="hr-HR"/>
    </w:rPr>
  </w:style>
  <w:style w:type="paragraph" w:customStyle="1" w:styleId="xl134">
    <w:name w:val="xl134"/>
    <w:basedOn w:val="Normal"/>
    <w:rsid w:val="006A2274"/>
    <w:pPr>
      <w:pBdr>
        <w:left w:val="single" w:sz="4" w:space="0" w:color="auto"/>
        <w:right w:val="single" w:sz="4" w:space="0" w:color="auto"/>
      </w:pBdr>
      <w:spacing w:beforeAutospacing="1" w:after="100" w:afterAutospacing="1" w:line="240" w:lineRule="auto"/>
    </w:pPr>
    <w:rPr>
      <w:rFonts w:ascii="Tahoma" w:eastAsia="Times New Roman" w:hAnsi="Tahoma" w:cs="Tahoma"/>
      <w:color w:val="FFC000"/>
      <w:sz w:val="24"/>
      <w:szCs w:val="24"/>
      <w:lang w:eastAsia="hr-HR"/>
    </w:rPr>
  </w:style>
  <w:style w:type="paragraph" w:customStyle="1" w:styleId="xl135">
    <w:name w:val="xl135"/>
    <w:basedOn w:val="Normal"/>
    <w:rsid w:val="006A2274"/>
    <w:pPr>
      <w:pBdr>
        <w:left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6">
    <w:name w:val="Bez popisa6"/>
    <w:next w:val="Bezpopisa"/>
    <w:uiPriority w:val="99"/>
    <w:semiHidden/>
    <w:unhideWhenUsed/>
    <w:rsid w:val="006A2274"/>
  </w:style>
  <w:style w:type="paragraph" w:customStyle="1" w:styleId="style122">
    <w:name w:val="style122"/>
    <w:basedOn w:val="Normal"/>
    <w:rsid w:val="006A2274"/>
    <w:pPr>
      <w:spacing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7">
    <w:name w:val="Bez popisa7"/>
    <w:next w:val="Bezpopisa"/>
    <w:uiPriority w:val="99"/>
    <w:semiHidden/>
    <w:unhideWhenUsed/>
    <w:rsid w:val="006A2274"/>
  </w:style>
  <w:style w:type="paragraph" w:customStyle="1" w:styleId="gmail-msolistparagraph">
    <w:name w:val="gmail-msolistparagraph"/>
    <w:basedOn w:val="Normal"/>
    <w:rsid w:val="006A2274"/>
    <w:pPr>
      <w:spacing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Bezpopisa"/>
    <w:uiPriority w:val="99"/>
    <w:semiHidden/>
    <w:unhideWhenUsed/>
    <w:rsid w:val="006A2274"/>
  </w:style>
  <w:style w:type="character" w:customStyle="1" w:styleId="fontstyle01">
    <w:name w:val="fontstyle01"/>
    <w:rsid w:val="006A2274"/>
    <w:rPr>
      <w:rFonts w:ascii="Times New Roman" w:hAnsi="Times New Roman" w:cs="Times New Roman" w:hint="default"/>
      <w:b/>
      <w:bCs/>
      <w:i w:val="0"/>
      <w:iCs w:val="0"/>
      <w:color w:val="000000"/>
      <w:sz w:val="28"/>
      <w:szCs w:val="28"/>
    </w:rPr>
  </w:style>
  <w:style w:type="character" w:customStyle="1" w:styleId="fontstyle21">
    <w:name w:val="fontstyle21"/>
    <w:rsid w:val="006A2274"/>
    <w:rPr>
      <w:rFonts w:ascii="Times New Roman" w:hAnsi="Times New Roman" w:cs="Times New Roman" w:hint="default"/>
      <w:b w:val="0"/>
      <w:bCs w:val="0"/>
      <w:i w:val="0"/>
      <w:iCs w:val="0"/>
      <w:color w:val="000000"/>
      <w:sz w:val="28"/>
      <w:szCs w:val="28"/>
    </w:rPr>
  </w:style>
  <w:style w:type="table" w:customStyle="1" w:styleId="Svijetlatablicareetke1-isticanje51">
    <w:name w:val="Svijetla tablica rešetke 1 - isticanje 51"/>
    <w:basedOn w:val="Obinatablica"/>
    <w:uiPriority w:val="46"/>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mnatablicareetke5-isticanje11">
    <w:name w:val="Tamna tablica rešetke 5 - isticanje 11"/>
    <w:basedOn w:val="Obinatablica"/>
    <w:uiPriority w:val="50"/>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Obojanareetka-Isticanje1">
    <w:name w:val="Colorful Grid Accent 1"/>
    <w:basedOn w:val="Obinatablica"/>
    <w:uiPriority w:val="73"/>
    <w:rsid w:val="006A2274"/>
    <w:pPr>
      <w:spacing w:after="0" w:line="240" w:lineRule="auto"/>
    </w:pPr>
    <w:rPr>
      <w:rFonts w:ascii="Calibri" w:eastAsia="Calibri" w:hAnsi="Calibri" w:cs="Times New Roman"/>
      <w:color w:val="000000"/>
      <w:sz w:val="20"/>
      <w:szCs w:val="20"/>
      <w:lang w:eastAsia="hr-HR"/>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Tamnipopis-Isticanje6">
    <w:name w:val="Dark List Accent 6"/>
    <w:basedOn w:val="Obinatablica"/>
    <w:uiPriority w:val="70"/>
    <w:rsid w:val="006A2274"/>
    <w:pPr>
      <w:spacing w:after="0" w:line="240" w:lineRule="auto"/>
    </w:pPr>
    <w:rPr>
      <w:rFonts w:ascii="Calibri" w:eastAsia="Calibri" w:hAnsi="Calibri" w:cs="Times New Roman"/>
      <w:color w:val="FFFFFF"/>
      <w:sz w:val="20"/>
      <w:szCs w:val="20"/>
      <w:lang w:eastAsia="hr-HR"/>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Srednjesjenanje2-Isticanje6">
    <w:name w:val="Medium Shading 2 Accent 6"/>
    <w:basedOn w:val="Obinatablica"/>
    <w:uiPriority w:val="64"/>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icareetke4-isticanje61">
    <w:name w:val="Tablica rešetke 4 - isticanje 61"/>
    <w:basedOn w:val="Obinatablica"/>
    <w:uiPriority w:val="4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icareetke2-isticanje61">
    <w:name w:val="Tablica rešetke 2 - isticanje 61"/>
    <w:basedOn w:val="Obinatablica"/>
    <w:uiPriority w:val="47"/>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Srednjareetka3-Isticanje1">
    <w:name w:val="Medium Grid 3 Accent 1"/>
    <w:basedOn w:val="Obinatablica"/>
    <w:uiPriority w:val="6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Srednjareetka3-Isticanje6">
    <w:name w:val="Medium Grid 3 Accent 6"/>
    <w:basedOn w:val="Obinatablica"/>
    <w:uiPriority w:val="6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Tablicareetke4-isticanje11">
    <w:name w:val="Tablica rešetke 4 - isticanje 11"/>
    <w:basedOn w:val="Obinatablica"/>
    <w:uiPriority w:val="4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mnatablicareetke5-isticanje61">
    <w:name w:val="Tamna tablica rešetke 5 - isticanje 61"/>
    <w:basedOn w:val="Obinatablica"/>
    <w:uiPriority w:val="50"/>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Svijetlipopis">
    <w:name w:val="Light List"/>
    <w:basedOn w:val="Obinatablica"/>
    <w:uiPriority w:val="61"/>
    <w:rsid w:val="006A2274"/>
    <w:pPr>
      <w:spacing w:after="0" w:line="240" w:lineRule="auto"/>
    </w:pPr>
    <w:rPr>
      <w:rFonts w:ascii="Calibri" w:eastAsia="Times New Roman" w:hAnsi="Calibri" w:cs="Times New Roman"/>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rednjesjenanje1-Isticanje3">
    <w:name w:val="Medium Shading 1 Accent 3"/>
    <w:basedOn w:val="Obinatablica"/>
    <w:uiPriority w:val="63"/>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rednjesjenanje2-Isticanje3">
    <w:name w:val="Medium Shading 2 Accent 3"/>
    <w:basedOn w:val="Obinatablica"/>
    <w:uiPriority w:val="64"/>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vijetlareetka-Isticanje3">
    <w:name w:val="Light Grid Accent 3"/>
    <w:basedOn w:val="Obinatablica"/>
    <w:uiPriority w:val="62"/>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Bezpopisa11">
    <w:name w:val="Bez popisa11"/>
    <w:next w:val="Bezpopisa"/>
    <w:uiPriority w:val="99"/>
    <w:semiHidden/>
    <w:unhideWhenUsed/>
    <w:rsid w:val="006A2274"/>
  </w:style>
  <w:style w:type="table" w:customStyle="1" w:styleId="Reetkatablice311">
    <w:name w:val="Rešetka tablice311"/>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1">
    <w:name w:val="Rešetka tablice321"/>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59"/>
    <w:rsid w:val="006A22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0">
    <w:name w:val="Neriješeno spominjanje1"/>
    <w:basedOn w:val="Zadanifontodlomka"/>
    <w:uiPriority w:val="99"/>
    <w:semiHidden/>
    <w:unhideWhenUsed/>
    <w:rsid w:val="006A2274"/>
    <w:rPr>
      <w:color w:val="605E5C"/>
      <w:shd w:val="clear" w:color="auto" w:fill="E1DFDD"/>
    </w:rPr>
  </w:style>
  <w:style w:type="paragraph" w:customStyle="1" w:styleId="CONTekst02Unutartablica">
    <w:name w:val="CON_Tekst 02_Unutar tablica"/>
    <w:basedOn w:val="Normal"/>
    <w:link w:val="CONTekst02UnutartablicaChar"/>
    <w:qFormat/>
    <w:rsid w:val="006A2274"/>
    <w:pPr>
      <w:spacing w:before="0" w:after="60" w:line="264" w:lineRule="auto"/>
    </w:pPr>
    <w:rPr>
      <w:rFonts w:ascii="Calibri" w:eastAsia="Calibri" w:hAnsi="Calibri" w:cs="Calibri"/>
      <w:sz w:val="22"/>
      <w:szCs w:val="22"/>
    </w:rPr>
  </w:style>
  <w:style w:type="character" w:customStyle="1" w:styleId="CONTekst02UnutartablicaChar">
    <w:name w:val="CON_Tekst 02_Unutar tablica Char"/>
    <w:basedOn w:val="Zadanifontodlomka"/>
    <w:link w:val="CONTekst02Unutartablica"/>
    <w:rsid w:val="006A2274"/>
    <w:rPr>
      <w:rFonts w:ascii="Calibri" w:eastAsia="Calibri" w:hAnsi="Calibri" w:cs="Calibri"/>
    </w:rPr>
  </w:style>
  <w:style w:type="table" w:customStyle="1" w:styleId="Reetkatablice71">
    <w:name w:val="Rešetka tablice71"/>
    <w:basedOn w:val="Obinatablica"/>
    <w:next w:val="Reetkatablice"/>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opsomming 1 Char,2 Char,3 *- Char,heading 1 Char"/>
    <w:basedOn w:val="Zadanifontodlomka"/>
    <w:link w:val="Odlomakpopisa"/>
    <w:uiPriority w:val="34"/>
    <w:locked/>
    <w:rsid w:val="006A2274"/>
    <w:rPr>
      <w:rFonts w:eastAsiaTheme="minorEastAsia"/>
      <w:sz w:val="20"/>
      <w:szCs w:val="20"/>
    </w:rPr>
  </w:style>
  <w:style w:type="paragraph" w:customStyle="1" w:styleId="box456369">
    <w:name w:val="box_456369"/>
    <w:basedOn w:val="Normal"/>
    <w:rsid w:val="006A2274"/>
    <w:pPr>
      <w:spacing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92">
    <w:name w:val="box_459492"/>
    <w:basedOn w:val="Normal"/>
    <w:rsid w:val="006A2274"/>
    <w:pPr>
      <w:spacing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9">
    <w:name w:val="Bez popisa9"/>
    <w:next w:val="Bezpopisa"/>
    <w:uiPriority w:val="99"/>
    <w:semiHidden/>
    <w:unhideWhenUsed/>
    <w:rsid w:val="006A2274"/>
  </w:style>
  <w:style w:type="table" w:customStyle="1" w:styleId="Reetkatablice51">
    <w:name w:val="Rešetka tablice51"/>
    <w:basedOn w:val="Obinatablica"/>
    <w:next w:val="Reetkatablice"/>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next w:val="Reetkatablice"/>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211">
    <w:name w:val="Obična tablica 211"/>
    <w:basedOn w:val="Obinatablica"/>
    <w:uiPriority w:val="42"/>
    <w:rsid w:val="006A227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Reetkatablice34">
    <w:name w:val="Rešetka tablice34"/>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2">
    <w:name w:val="Rešetka tablice312"/>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2">
    <w:name w:val="Rešetka tablice322"/>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
    <w:name w:val="Bez popisa12"/>
    <w:next w:val="Bezpopisa"/>
    <w:uiPriority w:val="99"/>
    <w:semiHidden/>
    <w:unhideWhenUsed/>
    <w:rsid w:val="006A2274"/>
  </w:style>
  <w:style w:type="table" w:customStyle="1" w:styleId="Reetkatablice11">
    <w:name w:val="Rešetka tablice11"/>
    <w:basedOn w:val="Obinatablica"/>
    <w:rsid w:val="006A22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59"/>
    <w:rsid w:val="006A2274"/>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semiHidden/>
    <w:unhideWhenUsed/>
    <w:rsid w:val="006A2274"/>
  </w:style>
  <w:style w:type="table" w:customStyle="1" w:styleId="LightList12">
    <w:name w:val="Light List12"/>
    <w:basedOn w:val="Obinatablica"/>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2">
    <w:name w:val="Light List22"/>
    <w:basedOn w:val="Obinatablica"/>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Bezpopisa31">
    <w:name w:val="Bez popisa31"/>
    <w:next w:val="Bezpopisa"/>
    <w:semiHidden/>
    <w:unhideWhenUsed/>
    <w:rsid w:val="006A2274"/>
  </w:style>
  <w:style w:type="table" w:customStyle="1" w:styleId="Reetkatablice41">
    <w:name w:val="Rešetka tablice41"/>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Obinatablica"/>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11">
    <w:name w:val="Light List211"/>
    <w:basedOn w:val="Obinatablica"/>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Bezpopisa41">
    <w:name w:val="Bez popisa41"/>
    <w:next w:val="Bezpopisa"/>
    <w:uiPriority w:val="99"/>
    <w:semiHidden/>
    <w:unhideWhenUsed/>
    <w:rsid w:val="006A2274"/>
  </w:style>
  <w:style w:type="numbering" w:customStyle="1" w:styleId="Bezpopisa51">
    <w:name w:val="Bez popisa51"/>
    <w:next w:val="Bezpopisa"/>
    <w:uiPriority w:val="99"/>
    <w:semiHidden/>
    <w:unhideWhenUsed/>
    <w:rsid w:val="006A2274"/>
  </w:style>
  <w:style w:type="table" w:customStyle="1" w:styleId="Reetkatablice72">
    <w:name w:val="Rešetka tablice72"/>
    <w:basedOn w:val="Obinatablica"/>
    <w:next w:val="Reetkatablice"/>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61">
    <w:name w:val="Bez popisa61"/>
    <w:next w:val="Bezpopisa"/>
    <w:uiPriority w:val="99"/>
    <w:semiHidden/>
    <w:unhideWhenUsed/>
    <w:rsid w:val="006A2274"/>
  </w:style>
  <w:style w:type="numbering" w:customStyle="1" w:styleId="Bezpopisa71">
    <w:name w:val="Bez popisa71"/>
    <w:next w:val="Bezpopisa"/>
    <w:uiPriority w:val="99"/>
    <w:semiHidden/>
    <w:unhideWhenUsed/>
    <w:rsid w:val="006A2274"/>
  </w:style>
  <w:style w:type="numbering" w:customStyle="1" w:styleId="Bezpopisa81">
    <w:name w:val="Bez popisa81"/>
    <w:next w:val="Bezpopisa"/>
    <w:uiPriority w:val="99"/>
    <w:semiHidden/>
    <w:unhideWhenUsed/>
    <w:rsid w:val="006A2274"/>
  </w:style>
  <w:style w:type="table" w:customStyle="1" w:styleId="Reetkatablice81">
    <w:name w:val="Rešetka tablice81"/>
    <w:basedOn w:val="Obinatablica"/>
    <w:next w:val="Reetkatablice"/>
    <w:uiPriority w:val="59"/>
    <w:rsid w:val="006A2274"/>
    <w:pPr>
      <w:spacing w:after="0" w:line="240" w:lineRule="auto"/>
    </w:pPr>
    <w:rPr>
      <w:rFonts w:ascii="Calibri" w:eastAsia="Calibri" w:hAnsi="Calibri" w:cs="Times New Roman"/>
      <w:sz w:val="20"/>
      <w:szCs w:val="20"/>
      <w:lang w:val="en-US"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ijetlatablicareetke1-isticanje511">
    <w:name w:val="Svijetla tablica rešetke 1 - isticanje 511"/>
    <w:basedOn w:val="Obinatablica"/>
    <w:uiPriority w:val="46"/>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mnatablicareetke5-isticanje111">
    <w:name w:val="Tamna tablica rešetke 5 - isticanje 111"/>
    <w:basedOn w:val="Obinatablica"/>
    <w:uiPriority w:val="50"/>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Obojanareetka-Isticanje11">
    <w:name w:val="Obojana rešetka - Isticanje 11"/>
    <w:basedOn w:val="Obinatablica"/>
    <w:next w:val="Obojanareetka-Isticanje1"/>
    <w:uiPriority w:val="73"/>
    <w:rsid w:val="006A2274"/>
    <w:pPr>
      <w:spacing w:after="0" w:line="240" w:lineRule="auto"/>
    </w:pPr>
    <w:rPr>
      <w:rFonts w:ascii="Calibri" w:eastAsia="Calibri" w:hAnsi="Calibri" w:cs="Times New Roman"/>
      <w:color w:val="000000"/>
      <w:sz w:val="20"/>
      <w:szCs w:val="20"/>
      <w:lang w:eastAsia="hr-HR"/>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Tamnipopis-Isticanje61">
    <w:name w:val="Tamni popis - Isticanje 61"/>
    <w:basedOn w:val="Obinatablica"/>
    <w:next w:val="Tamnipopis-Isticanje6"/>
    <w:uiPriority w:val="70"/>
    <w:rsid w:val="006A2274"/>
    <w:pPr>
      <w:spacing w:after="0" w:line="240" w:lineRule="auto"/>
    </w:pPr>
    <w:rPr>
      <w:rFonts w:ascii="Calibri" w:eastAsia="Calibri" w:hAnsi="Calibri" w:cs="Times New Roman"/>
      <w:color w:val="FFFFFF"/>
      <w:sz w:val="20"/>
      <w:szCs w:val="20"/>
      <w:lang w:eastAsia="hr-HR"/>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Srednjesjenanje2-Isticanje61">
    <w:name w:val="Srednje sjenčanje 2 - Isticanje 61"/>
    <w:basedOn w:val="Obinatablica"/>
    <w:next w:val="Srednjesjenanje2-Isticanje6"/>
    <w:uiPriority w:val="64"/>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icareetke4-isticanje611">
    <w:name w:val="Tablica rešetke 4 - isticanje 611"/>
    <w:basedOn w:val="Obinatablica"/>
    <w:uiPriority w:val="4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icareetke2-isticanje611">
    <w:name w:val="Tablica rešetke 2 - isticanje 611"/>
    <w:basedOn w:val="Obinatablica"/>
    <w:uiPriority w:val="47"/>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Srednjareetka3-Isticanje11">
    <w:name w:val="Srednja rešetka 3 - Isticanje 11"/>
    <w:basedOn w:val="Obinatablica"/>
    <w:next w:val="Srednjareetka3-Isticanje1"/>
    <w:uiPriority w:val="6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Srednjareetka3-Isticanje61">
    <w:name w:val="Srednja rešetka 3 - Isticanje 61"/>
    <w:basedOn w:val="Obinatablica"/>
    <w:next w:val="Srednjareetka3-Isticanje6"/>
    <w:uiPriority w:val="6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Tablicareetke4-isticanje111">
    <w:name w:val="Tablica rešetke 4 - isticanje 111"/>
    <w:basedOn w:val="Obinatablica"/>
    <w:uiPriority w:val="49"/>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mnatablicareetke5-isticanje611">
    <w:name w:val="Tamna tablica rešetke 5 - isticanje 611"/>
    <w:basedOn w:val="Obinatablica"/>
    <w:uiPriority w:val="50"/>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Svijetlipopis1">
    <w:name w:val="Svijetli popis1"/>
    <w:basedOn w:val="Obinatablica"/>
    <w:next w:val="Svijetlipopis"/>
    <w:uiPriority w:val="61"/>
    <w:rsid w:val="006A2274"/>
    <w:pPr>
      <w:spacing w:after="0" w:line="240" w:lineRule="auto"/>
    </w:pPr>
    <w:rPr>
      <w:rFonts w:ascii="Calibri" w:eastAsia="Times New Roman" w:hAnsi="Calibri" w:cs="Times New Roman"/>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rednjesjenanje1-Isticanje31">
    <w:name w:val="Srednje sjenčanje 1 - Isticanje 31"/>
    <w:basedOn w:val="Obinatablica"/>
    <w:next w:val="Srednjesjenanje1-Isticanje3"/>
    <w:uiPriority w:val="63"/>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rednjesjenanje2-Isticanje31">
    <w:name w:val="Srednje sjenčanje 2 - Isticanje 31"/>
    <w:basedOn w:val="Obinatablica"/>
    <w:next w:val="Srednjesjenanje2-Isticanje3"/>
    <w:uiPriority w:val="64"/>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vijetlareetka-Isticanje31">
    <w:name w:val="Svijetla rešetka - Isticanje 31"/>
    <w:basedOn w:val="Obinatablica"/>
    <w:next w:val="Svijetlareetka-Isticanje3"/>
    <w:uiPriority w:val="62"/>
    <w:rsid w:val="006A2274"/>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Bezpopisa111">
    <w:name w:val="Bez popisa111"/>
    <w:next w:val="Bezpopisa"/>
    <w:uiPriority w:val="99"/>
    <w:semiHidden/>
    <w:unhideWhenUsed/>
    <w:rsid w:val="006A2274"/>
  </w:style>
  <w:style w:type="table" w:customStyle="1" w:styleId="Reetkatablice3111">
    <w:name w:val="Rešetka tablice3111"/>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1">
    <w:name w:val="Rešetka tablice331"/>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11">
    <w:name w:val="Rešetka tablice3211"/>
    <w:basedOn w:val="Obinatablica"/>
    <w:next w:val="Reetkatablice"/>
    <w:uiPriority w:val="59"/>
    <w:rsid w:val="006A2274"/>
    <w:pPr>
      <w:spacing w:before="60" w:after="6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1">
    <w:name w:val="Rešetka tablice91"/>
    <w:basedOn w:val="Obinatablica"/>
    <w:next w:val="Reetkatablice"/>
    <w:uiPriority w:val="59"/>
    <w:rsid w:val="006A22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1">
    <w:name w:val="Rešetka tablice711"/>
    <w:basedOn w:val="Obinatablica"/>
    <w:next w:val="Reetkatablice"/>
    <w:uiPriority w:val="59"/>
    <w:rsid w:val="006A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bez-uvl">
    <w:name w:val="t-9-8-bez-uvl"/>
    <w:basedOn w:val="Normal"/>
    <w:uiPriority w:val="99"/>
    <w:rsid w:val="004D22A6"/>
    <w:pPr>
      <w:spacing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972662">
      <w:bodyDiv w:val="1"/>
      <w:marLeft w:val="0"/>
      <w:marRight w:val="0"/>
      <w:marTop w:val="0"/>
      <w:marBottom w:val="0"/>
      <w:divBdr>
        <w:top w:val="none" w:sz="0" w:space="0" w:color="auto"/>
        <w:left w:val="none" w:sz="0" w:space="0" w:color="auto"/>
        <w:bottom w:val="none" w:sz="0" w:space="0" w:color="auto"/>
        <w:right w:val="none" w:sz="0" w:space="0" w:color="auto"/>
      </w:divBdr>
    </w:div>
    <w:div w:id="482241311">
      <w:bodyDiv w:val="1"/>
      <w:marLeft w:val="0"/>
      <w:marRight w:val="0"/>
      <w:marTop w:val="0"/>
      <w:marBottom w:val="0"/>
      <w:divBdr>
        <w:top w:val="none" w:sz="0" w:space="0" w:color="auto"/>
        <w:left w:val="none" w:sz="0" w:space="0" w:color="auto"/>
        <w:bottom w:val="none" w:sz="0" w:space="0" w:color="auto"/>
        <w:right w:val="none" w:sz="0" w:space="0" w:color="auto"/>
      </w:divBdr>
    </w:div>
    <w:div w:id="588852280">
      <w:bodyDiv w:val="1"/>
      <w:marLeft w:val="0"/>
      <w:marRight w:val="0"/>
      <w:marTop w:val="0"/>
      <w:marBottom w:val="0"/>
      <w:divBdr>
        <w:top w:val="none" w:sz="0" w:space="0" w:color="auto"/>
        <w:left w:val="none" w:sz="0" w:space="0" w:color="auto"/>
        <w:bottom w:val="none" w:sz="0" w:space="0" w:color="auto"/>
        <w:right w:val="none" w:sz="0" w:space="0" w:color="auto"/>
      </w:divBdr>
    </w:div>
    <w:div w:id="887454283">
      <w:bodyDiv w:val="1"/>
      <w:marLeft w:val="0"/>
      <w:marRight w:val="0"/>
      <w:marTop w:val="0"/>
      <w:marBottom w:val="0"/>
      <w:divBdr>
        <w:top w:val="none" w:sz="0" w:space="0" w:color="auto"/>
        <w:left w:val="none" w:sz="0" w:space="0" w:color="auto"/>
        <w:bottom w:val="none" w:sz="0" w:space="0" w:color="auto"/>
        <w:right w:val="none" w:sz="0" w:space="0" w:color="auto"/>
      </w:divBdr>
    </w:div>
    <w:div w:id="1214077796">
      <w:bodyDiv w:val="1"/>
      <w:marLeft w:val="0"/>
      <w:marRight w:val="0"/>
      <w:marTop w:val="0"/>
      <w:marBottom w:val="0"/>
      <w:divBdr>
        <w:top w:val="none" w:sz="0" w:space="0" w:color="auto"/>
        <w:left w:val="none" w:sz="0" w:space="0" w:color="auto"/>
        <w:bottom w:val="none" w:sz="0" w:space="0" w:color="auto"/>
        <w:right w:val="none" w:sz="0" w:space="0" w:color="auto"/>
      </w:divBdr>
    </w:div>
    <w:div w:id="1528567080">
      <w:bodyDiv w:val="1"/>
      <w:marLeft w:val="0"/>
      <w:marRight w:val="0"/>
      <w:marTop w:val="0"/>
      <w:marBottom w:val="0"/>
      <w:divBdr>
        <w:top w:val="none" w:sz="0" w:space="0" w:color="auto"/>
        <w:left w:val="none" w:sz="0" w:space="0" w:color="auto"/>
        <w:bottom w:val="none" w:sz="0" w:space="0" w:color="auto"/>
        <w:right w:val="none" w:sz="0" w:space="0" w:color="auto"/>
      </w:divBdr>
    </w:div>
    <w:div w:id="1545748565">
      <w:bodyDiv w:val="1"/>
      <w:marLeft w:val="0"/>
      <w:marRight w:val="0"/>
      <w:marTop w:val="0"/>
      <w:marBottom w:val="0"/>
      <w:divBdr>
        <w:top w:val="none" w:sz="0" w:space="0" w:color="auto"/>
        <w:left w:val="none" w:sz="0" w:space="0" w:color="auto"/>
        <w:bottom w:val="none" w:sz="0" w:space="0" w:color="auto"/>
        <w:right w:val="none" w:sz="0" w:space="0" w:color="auto"/>
      </w:divBdr>
    </w:div>
    <w:div w:id="1585798039">
      <w:bodyDiv w:val="1"/>
      <w:marLeft w:val="0"/>
      <w:marRight w:val="0"/>
      <w:marTop w:val="0"/>
      <w:marBottom w:val="0"/>
      <w:divBdr>
        <w:top w:val="none" w:sz="0" w:space="0" w:color="auto"/>
        <w:left w:val="none" w:sz="0" w:space="0" w:color="auto"/>
        <w:bottom w:val="none" w:sz="0" w:space="0" w:color="auto"/>
        <w:right w:val="none" w:sz="0" w:space="0" w:color="auto"/>
      </w:divBdr>
    </w:div>
    <w:div w:id="1600522688">
      <w:bodyDiv w:val="1"/>
      <w:marLeft w:val="0"/>
      <w:marRight w:val="0"/>
      <w:marTop w:val="0"/>
      <w:marBottom w:val="0"/>
      <w:divBdr>
        <w:top w:val="none" w:sz="0" w:space="0" w:color="auto"/>
        <w:left w:val="none" w:sz="0" w:space="0" w:color="auto"/>
        <w:bottom w:val="none" w:sz="0" w:space="0" w:color="auto"/>
        <w:right w:val="none" w:sz="0" w:space="0" w:color="auto"/>
      </w:divBdr>
    </w:div>
    <w:div w:id="1711104917">
      <w:bodyDiv w:val="1"/>
      <w:marLeft w:val="0"/>
      <w:marRight w:val="0"/>
      <w:marTop w:val="0"/>
      <w:marBottom w:val="0"/>
      <w:divBdr>
        <w:top w:val="none" w:sz="0" w:space="0" w:color="auto"/>
        <w:left w:val="none" w:sz="0" w:space="0" w:color="auto"/>
        <w:bottom w:val="none" w:sz="0" w:space="0" w:color="auto"/>
        <w:right w:val="none" w:sz="0" w:space="0" w:color="auto"/>
      </w:divBdr>
    </w:div>
    <w:div w:id="1821843494">
      <w:bodyDiv w:val="1"/>
      <w:marLeft w:val="0"/>
      <w:marRight w:val="0"/>
      <w:marTop w:val="0"/>
      <w:marBottom w:val="0"/>
      <w:divBdr>
        <w:top w:val="none" w:sz="0" w:space="0" w:color="auto"/>
        <w:left w:val="none" w:sz="0" w:space="0" w:color="auto"/>
        <w:bottom w:val="none" w:sz="0" w:space="0" w:color="auto"/>
        <w:right w:val="none" w:sz="0" w:space="0" w:color="auto"/>
      </w:divBdr>
    </w:div>
    <w:div w:id="1921712260">
      <w:bodyDiv w:val="1"/>
      <w:marLeft w:val="0"/>
      <w:marRight w:val="0"/>
      <w:marTop w:val="0"/>
      <w:marBottom w:val="0"/>
      <w:divBdr>
        <w:top w:val="none" w:sz="0" w:space="0" w:color="auto"/>
        <w:left w:val="none" w:sz="0" w:space="0" w:color="auto"/>
        <w:bottom w:val="none" w:sz="0" w:space="0" w:color="auto"/>
        <w:right w:val="none" w:sz="0" w:space="0" w:color="auto"/>
      </w:divBdr>
    </w:div>
    <w:div w:id="1966155570">
      <w:bodyDiv w:val="1"/>
      <w:marLeft w:val="0"/>
      <w:marRight w:val="0"/>
      <w:marTop w:val="0"/>
      <w:marBottom w:val="0"/>
      <w:divBdr>
        <w:top w:val="none" w:sz="0" w:space="0" w:color="auto"/>
        <w:left w:val="none" w:sz="0" w:space="0" w:color="auto"/>
        <w:bottom w:val="none" w:sz="0" w:space="0" w:color="auto"/>
        <w:right w:val="none" w:sz="0" w:space="0" w:color="auto"/>
      </w:divBdr>
    </w:div>
    <w:div w:id="20265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DE4F8-A376-48EC-A333-6B24F6E9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7704</Words>
  <Characters>43917</Characters>
  <Application>Microsoft Office Word</Application>
  <DocSecurity>0</DocSecurity>
  <Lines>365</Lines>
  <Paragraphs>103</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51518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Šeperić Petak</dc:creator>
  <cp:lastModifiedBy>Lana</cp:lastModifiedBy>
  <cp:revision>3</cp:revision>
  <cp:lastPrinted>2021-11-22T08:06:00Z</cp:lastPrinted>
  <dcterms:created xsi:type="dcterms:W3CDTF">2022-01-03T10:33:00Z</dcterms:created>
  <dcterms:modified xsi:type="dcterms:W3CDTF">2022-01-03T10:33:00Z</dcterms:modified>
</cp:coreProperties>
</file>