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9A" w:rsidRDefault="005B5974" w:rsidP="005469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POLU</w:t>
      </w:r>
      <w:r w:rsidR="0054699A">
        <w:rPr>
          <w:b/>
          <w:bCs/>
          <w:sz w:val="32"/>
          <w:szCs w:val="32"/>
        </w:rPr>
        <w:t>GODIŠNJE IZVJEŠĆE O PROVEDBI PROVEDBENOG PROGRAMA ZA 01.01.-30.06.2022.GODINE</w:t>
      </w: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60A51FD2" wp14:editId="39C29833">
            <wp:extent cx="397608" cy="441792"/>
            <wp:effectExtent l="0" t="0" r="2442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608" cy="4417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4699A" w:rsidRDefault="0054699A" w:rsidP="0054699A">
      <w:pPr>
        <w:jc w:val="center"/>
      </w:pPr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>OPĆINA BRCKOVLJANI</w:t>
      </w: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center"/>
      </w:pPr>
    </w:p>
    <w:p w:rsidR="0054699A" w:rsidRDefault="0054699A" w:rsidP="0054699A">
      <w:pPr>
        <w:jc w:val="both"/>
        <w:rPr>
          <w:b/>
          <w:bCs/>
        </w:rPr>
      </w:pPr>
      <w:r>
        <w:rPr>
          <w:b/>
          <w:bCs/>
        </w:rPr>
        <w:lastRenderedPageBreak/>
        <w:t>I.PREGLED STANJA U UPRAVNOM PODRUČJU</w:t>
      </w:r>
    </w:p>
    <w:p w:rsidR="0054699A" w:rsidRDefault="0054699A" w:rsidP="0054699A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Provedbenim programom Općine Brckovljani za razdoblje 2021-2025. definirane su mjere, aktivnosti te razvojni projekti Općine Brckovljani za nadolazeće razdoblje. Programom smo obuhvatili veliku većinu rada i djelovanja Općine Brckovljani, a sve sa ciljem unapređenja kvalitete života. </w:t>
      </w:r>
    </w:p>
    <w:p w:rsidR="0054699A" w:rsidRDefault="0054699A" w:rsidP="0054699A">
      <w:pPr>
        <w:spacing w:after="120" w:line="240" w:lineRule="auto"/>
        <w:jc w:val="both"/>
      </w:pPr>
      <w:r>
        <w:rPr>
          <w:rFonts w:cs="Calibri"/>
        </w:rPr>
        <w:t xml:space="preserve">Polugodišnje Izvješće o provedbi Provedbenog programa Općine Brckovljani za 2022. godinu (01.01.2022. – 30.-06.2022.) je  izvješće koje pokazuje i  prati uspješnost vlastitog strateškog planiranja te provedenih ciljeva i rezultata.  </w:t>
      </w:r>
      <w:r>
        <w:rPr>
          <w:rFonts w:eastAsia="Times New Roman" w:cs="Calibri"/>
        </w:rPr>
        <w:t>Sustav strateškog planiranja u RH temelji se nacionalnim, regionalnim, odnosno županijskim te lokalnim aktima strateškog planiranja.</w:t>
      </w:r>
      <w:r>
        <w:rPr>
          <w:rFonts w:ascii="Times New Roman" w:eastAsia="Times New Roman" w:hAnsi="Times New Roman"/>
        </w:rPr>
        <w:t xml:space="preserve"> </w:t>
      </w:r>
    </w:p>
    <w:p w:rsidR="0054699A" w:rsidRDefault="0054699A" w:rsidP="0054699A">
      <w:pPr>
        <w:jc w:val="both"/>
        <w:rPr>
          <w:rFonts w:eastAsia="Times New Roman" w:cs="Calibri"/>
        </w:rPr>
      </w:pPr>
      <w:r>
        <w:rPr>
          <w:rFonts w:eastAsia="Times New Roman" w:cs="Calibri"/>
        </w:rPr>
        <w:t>Provedbeni program Općine Br</w:t>
      </w:r>
      <w:r w:rsidR="00904007">
        <w:rPr>
          <w:rFonts w:eastAsia="Times New Roman" w:cs="Calibri"/>
        </w:rPr>
        <w:t xml:space="preserve">ckovljani za mandatno razdoblje </w:t>
      </w:r>
      <w:r>
        <w:rPr>
          <w:rFonts w:eastAsia="Times New Roman" w:cs="Calibri"/>
        </w:rPr>
        <w:t xml:space="preserve">2021.-2025. godine predstavlja kratkoročni strateški akt kojim će se definirati  mjere, aktivnosti i razvojni projekti Općine Brckovljani, a koji su usklađeni sa strateškim okvirom hijerarhijski viših akata, odnosno s Nacionalnom razvojnom strategijom Republike Hrvatske do 2030. godine. </w:t>
      </w:r>
    </w:p>
    <w:p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U planu je realizirati što više planiranih projekata i programa, što će u značajnoj mjeri ovisiti i o dostupnim izvorima financiranja od strane fondova EU, nacionalnih izvora, županije i u konačnosti izvornim prihodima općine. Općina Brckovljani nalazi se u 4. skupini sa indeksom razvijenosti koji iznosi 99,690. Smjestila se na 265. mjesto od 556 jedinica lokalne samouprave sukladno obilježjima vlastite društveno-gospodarske situacije.</w:t>
      </w:r>
    </w:p>
    <w:p w:rsidR="0054699A" w:rsidRDefault="0054699A" w:rsidP="0054699A">
      <w:pPr>
        <w:jc w:val="both"/>
      </w:pPr>
      <w:r>
        <w:t xml:space="preserve">U odnosu na mjere i ciljeve planirane u Provedbenom programu trebalo je odabrati prioritete za provedbu kako bi se određeni započeti projekti iz prethodnog razdoblja dovršili, te u skladu s raspoloživim proračunskim sredstvima krenuli u infrastrukturne projekte koji su od značaja za zajednicu. Osim infrastrukturnih ulaganja, cilj je i oživljavanje sudjelovanja stanovništva u životu općine tako da se omogući veća okupljanja mještana, jedan od načina je izgradnja tržnice, stanovnici će moći zajednički sudjelovati u manifestacijama i ponudi domaćih proizvoda. </w:t>
      </w:r>
    </w:p>
    <w:p w:rsidR="0054699A" w:rsidRDefault="0054699A" w:rsidP="0054699A">
      <w:pPr>
        <w:jc w:val="both"/>
        <w:rPr>
          <w:rFonts w:cs="Calibri"/>
        </w:rPr>
      </w:pPr>
    </w:p>
    <w:p w:rsidR="0054699A" w:rsidRDefault="0054699A" w:rsidP="0054699A">
      <w:pPr>
        <w:spacing w:line="360" w:lineRule="auto"/>
        <w:rPr>
          <w:b/>
          <w:bCs/>
        </w:rPr>
      </w:pPr>
      <w:r>
        <w:rPr>
          <w:b/>
          <w:bCs/>
        </w:rPr>
        <w:t>II. IZVJEŠĆE O NAPRETKU U PROVEDBI MJERA</w:t>
      </w: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Mjera 1: Uređenje naselja i stanovanje </w:t>
      </w:r>
    </w:p>
    <w:p w:rsidR="0054699A" w:rsidRDefault="0054699A" w:rsidP="0054699A">
      <w:pPr>
        <w:spacing w:line="240" w:lineRule="auto"/>
        <w:jc w:val="both"/>
      </w:pPr>
      <w:r>
        <w:t>Status provedbe mjere:  U tijeku</w:t>
      </w:r>
    </w:p>
    <w:p w:rsidR="0054699A" w:rsidRDefault="0054699A" w:rsidP="0054699A">
      <w:pPr>
        <w:spacing w:line="240" w:lineRule="auto"/>
        <w:jc w:val="both"/>
      </w:pPr>
      <w:r>
        <w:t xml:space="preserve">Ključne točke ostvarenja mjere: </w:t>
      </w:r>
    </w:p>
    <w:p w:rsidR="0054699A" w:rsidRDefault="0054699A" w:rsidP="0054699A">
      <w:pPr>
        <w:spacing w:line="240" w:lineRule="auto"/>
        <w:jc w:val="both"/>
      </w:pPr>
      <w:r>
        <w:t>- Unapređenje i energetska obnova objekata javne namjene</w:t>
      </w:r>
    </w:p>
    <w:p w:rsidR="0054699A" w:rsidRDefault="0054699A" w:rsidP="0054699A">
      <w:pPr>
        <w:jc w:val="both"/>
      </w:pPr>
      <w:r>
        <w:t xml:space="preserve"> - Uređenje i opremanje s ciljem unaprjeđivanja uvjeta za život u naseljima</w:t>
      </w:r>
    </w:p>
    <w:p w:rsidR="0054699A" w:rsidRDefault="0054699A" w:rsidP="0054699A">
      <w:pPr>
        <w:suppressAutoHyphens w:val="0"/>
        <w:autoSpaceDE w:val="0"/>
        <w:spacing w:after="0" w:line="240" w:lineRule="auto"/>
      </w:pPr>
      <w:r>
        <w:t xml:space="preserve">Pokrenut je postupak izrade parapeta i ograde oko </w:t>
      </w:r>
      <w:r w:rsidR="00904007">
        <w:t xml:space="preserve">mjesnog groblja u </w:t>
      </w:r>
      <w:proofErr w:type="spellStart"/>
      <w:r w:rsidR="00904007">
        <w:t>Brckovljanima</w:t>
      </w:r>
      <w:proofErr w:type="spellEnd"/>
      <w:r w:rsidR="00904007">
        <w:t>. J</w:t>
      </w:r>
      <w:r>
        <w:t xml:space="preserve">avne površine se redovito održavaju kao i groblja. Daje se mogućnost uređenja radnog područja Općine Brckovljani, što bi moglo pomoći rastu broja stanovnika iznad današnjeg ritma i razvitku samog naselja. </w:t>
      </w:r>
      <w:r>
        <w:rPr>
          <w:rFonts w:cs="Calibri"/>
        </w:rPr>
        <w:t>Od planiranog iznosa za realizaciju ove mjere do sada nisu utrošena planirana sredstava.</w:t>
      </w:r>
    </w:p>
    <w:p w:rsidR="0054699A" w:rsidRDefault="0054699A" w:rsidP="0054699A">
      <w:pPr>
        <w:jc w:val="both"/>
      </w:pP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2: Prostorno i urbanističko planiranje</w:t>
      </w:r>
    </w:p>
    <w:p w:rsidR="0054699A" w:rsidRDefault="0054699A" w:rsidP="0054699A">
      <w:pPr>
        <w:spacing w:line="360" w:lineRule="auto"/>
        <w:jc w:val="both"/>
      </w:pPr>
      <w:r>
        <w:t>Status provedbe mjere:  U tijeku</w:t>
      </w:r>
    </w:p>
    <w:p w:rsidR="0054699A" w:rsidRDefault="0054699A" w:rsidP="0054699A">
      <w:pPr>
        <w:jc w:val="both"/>
      </w:pPr>
      <w:r>
        <w:t xml:space="preserve">Ključne točke ostvarenja mjere: </w:t>
      </w:r>
    </w:p>
    <w:p w:rsidR="0054699A" w:rsidRDefault="0054699A" w:rsidP="0054699A">
      <w:pPr>
        <w:jc w:val="both"/>
      </w:pPr>
      <w:r>
        <w:t>-aktivnosti vezane za prostorno planiranje</w:t>
      </w:r>
    </w:p>
    <w:p w:rsidR="0054699A" w:rsidRDefault="0054699A" w:rsidP="0054699A">
      <w:pPr>
        <w:suppressAutoHyphens w:val="0"/>
        <w:autoSpaceDE w:val="0"/>
        <w:spacing w:after="0" w:line="240" w:lineRule="auto"/>
      </w:pPr>
      <w:r>
        <w:lastRenderedPageBreak/>
        <w:t>U postupku su VII. Izmjene prostornog plana Općine Brckovljani. Po izvršenim izmjenama uvidjet će se mogućnosti, te ovisno o financijskim mogućnostima pokrenut će se otkup zemljišta na području Općine Brckovljani</w:t>
      </w:r>
      <w:r>
        <w:rPr>
          <w:rFonts w:cs="Calibri"/>
        </w:rPr>
        <w:t>. Od planiranog iznosa za realizaciju ove mjere do sada nisu utrošena</w:t>
      </w:r>
    </w:p>
    <w:p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planirana sredstava.</w:t>
      </w:r>
    </w:p>
    <w:p w:rsidR="0054699A" w:rsidRDefault="0054699A" w:rsidP="0054699A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Mjera 3: Komunalno gospodarstvo </w:t>
      </w:r>
    </w:p>
    <w:p w:rsidR="0054699A" w:rsidRDefault="0054699A" w:rsidP="0054699A">
      <w:pPr>
        <w:spacing w:line="276" w:lineRule="auto"/>
        <w:jc w:val="both"/>
      </w:pPr>
      <w:r>
        <w:t>Status provedbe mjere:  Nije pokrenuto</w:t>
      </w:r>
    </w:p>
    <w:p w:rsidR="0054699A" w:rsidRDefault="0054699A" w:rsidP="0054699A">
      <w:pPr>
        <w:spacing w:line="276" w:lineRule="auto"/>
        <w:jc w:val="both"/>
      </w:pPr>
      <w:r>
        <w:t>Ključne točke ostvarenja mjere:</w:t>
      </w:r>
    </w:p>
    <w:p w:rsidR="0054699A" w:rsidRDefault="0054699A" w:rsidP="0054699A">
      <w:pPr>
        <w:spacing w:line="276" w:lineRule="auto"/>
        <w:jc w:val="both"/>
      </w:pPr>
      <w:r>
        <w:t>- razvoj i uspostavljanje održivog sustava vodoopskrbe i odvodnje</w:t>
      </w:r>
    </w:p>
    <w:p w:rsidR="0054699A" w:rsidRDefault="0054699A" w:rsidP="0054699A">
      <w:pPr>
        <w:spacing w:line="276" w:lineRule="auto"/>
        <w:jc w:val="both"/>
      </w:pPr>
      <w:r>
        <w:t xml:space="preserve">- aktivnosti vezane za izgradnju i održavanje komunalne infrastrukture </w:t>
      </w:r>
    </w:p>
    <w:p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>Mjera nije pokrenuta, te za realizaciju mjere nisu utrošena planirana sredstava.</w:t>
      </w:r>
    </w:p>
    <w:p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4: Odgoj i obrazovanje</w:t>
      </w:r>
    </w:p>
    <w:p w:rsidR="0054699A" w:rsidRDefault="0054699A" w:rsidP="0054699A">
      <w:pPr>
        <w:spacing w:line="240" w:lineRule="auto"/>
        <w:jc w:val="both"/>
      </w:pPr>
      <w:r>
        <w:t>Status provedbe mjere:  U tijeku</w:t>
      </w:r>
    </w:p>
    <w:p w:rsidR="0054699A" w:rsidRDefault="0054699A" w:rsidP="0054699A">
      <w:pPr>
        <w:spacing w:line="240" w:lineRule="auto"/>
        <w:jc w:val="both"/>
      </w:pPr>
      <w:r>
        <w:t>Ključne točke ostvarenja mjere:</w:t>
      </w:r>
    </w:p>
    <w:p w:rsidR="0054699A" w:rsidRDefault="0054699A" w:rsidP="0054699A">
      <w:pPr>
        <w:spacing w:line="240" w:lineRule="auto"/>
        <w:jc w:val="both"/>
      </w:pPr>
      <w:r>
        <w:t xml:space="preserve">-Subvencije i stipendije u obrazovanju     </w:t>
      </w:r>
    </w:p>
    <w:p w:rsidR="0054699A" w:rsidRDefault="0054699A" w:rsidP="0054699A">
      <w:pPr>
        <w:jc w:val="both"/>
      </w:pPr>
      <w:r>
        <w:t xml:space="preserve">Općina Brckovljani provodi mjeru poboljšanja lokalnog obrazovanja gdje sufinancira radne materijale i bilježnice za osnovnoškolce te subvenciju za prijevoz učenika i studenata, te školu plivanja i školu u prirodi. Na taj se način želi potaknuti društvena uključenost te stvaranje motivacije za cjeloživotno učenje. </w:t>
      </w:r>
      <w:r>
        <w:rPr>
          <w:rFonts w:cs="Calibri"/>
        </w:rPr>
        <w:t>Sve</w:t>
      </w:r>
      <w:r>
        <w:t xml:space="preserve"> aktivnosti vezane za ključne točke ostvarenje mjere provode se u okviru planiranih rokova.</w:t>
      </w:r>
    </w:p>
    <w:p w:rsidR="0054699A" w:rsidRDefault="0054699A" w:rsidP="0054699A">
      <w:pPr>
        <w:spacing w:line="360" w:lineRule="auto"/>
        <w:jc w:val="both"/>
      </w:pPr>
      <w:r>
        <w:t>Iskorišteno je 255.597,88 kuna proračunskih sredstava.</w:t>
      </w: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5: Briga o djeci</w:t>
      </w:r>
    </w:p>
    <w:p w:rsidR="0054699A" w:rsidRDefault="0054699A" w:rsidP="0054699A">
      <w:pPr>
        <w:jc w:val="both"/>
      </w:pPr>
      <w:r>
        <w:t>Status provedbe mjere:  U tijeku</w:t>
      </w:r>
    </w:p>
    <w:p w:rsidR="0054699A" w:rsidRDefault="0054699A" w:rsidP="0054699A">
      <w:pPr>
        <w:jc w:val="both"/>
      </w:pPr>
      <w:r>
        <w:t>Ključne točke ostvarenja mjere:</w:t>
      </w:r>
    </w:p>
    <w:p w:rsidR="0054699A" w:rsidRDefault="0054699A" w:rsidP="0054699A">
      <w:pPr>
        <w:jc w:val="both"/>
      </w:pPr>
      <w:r>
        <w:t>-provedba predškolskog odgoja</w:t>
      </w:r>
    </w:p>
    <w:p w:rsidR="0054699A" w:rsidRDefault="0054699A" w:rsidP="0054699A">
      <w:pPr>
        <w:jc w:val="both"/>
      </w:pPr>
      <w:r>
        <w:t>- unapređenje uvjeta za predškolski odgoj i obrazovanje</w:t>
      </w:r>
    </w:p>
    <w:p w:rsidR="0054699A" w:rsidRDefault="0054699A" w:rsidP="0054699A">
      <w:pPr>
        <w:jc w:val="both"/>
      </w:pPr>
      <w:r>
        <w:t>Općina Brckovljani doprinosi razvoju ranog i predškolskog odgoja i obrazovanja djece do polaska u školu. Na području Općine Brckovljani provodi se redovna djelatnost vrtića „</w:t>
      </w:r>
      <w:proofErr w:type="spellStart"/>
      <w:r>
        <w:t>Didi</w:t>
      </w:r>
      <w:proofErr w:type="spellEnd"/>
      <w:r>
        <w:t xml:space="preserve">“ područni objekt „Tratinčica“. Iz općinskog proračuna se svakoga mjeseca sufinanciranju plaće djelatnika vrtića, te sukladno potpisanim sporazumima također se sufinancira produženi boravak i </w:t>
      </w:r>
      <w:proofErr w:type="spellStart"/>
      <w:r>
        <w:t>logopedske</w:t>
      </w:r>
      <w:proofErr w:type="spellEnd"/>
      <w:r>
        <w:t xml:space="preserve"> vježbe.</w:t>
      </w:r>
    </w:p>
    <w:p w:rsidR="0054699A" w:rsidRDefault="0054699A" w:rsidP="0054699A">
      <w:pPr>
        <w:jc w:val="both"/>
      </w:pPr>
      <w:r>
        <w:rPr>
          <w:rFonts w:cs="Calibri"/>
        </w:rPr>
        <w:t>Sve aktivnosti vezane za ključne točke ostvarenje mjere provode se u okviru planiranih rokova.</w:t>
      </w:r>
    </w:p>
    <w:p w:rsidR="0054699A" w:rsidRDefault="0054699A" w:rsidP="0054699A">
      <w:pPr>
        <w:spacing w:line="360" w:lineRule="auto"/>
        <w:jc w:val="both"/>
      </w:pPr>
      <w:r>
        <w:t>Iskorišteno je 1.037.957.90 kuna proračunskih sredstava.</w:t>
      </w: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6: Socijalna skrb</w:t>
      </w:r>
    </w:p>
    <w:p w:rsidR="0054699A" w:rsidRDefault="0054699A" w:rsidP="0054699A">
      <w:pPr>
        <w:jc w:val="both"/>
      </w:pPr>
      <w:r>
        <w:t>Status provedbe mjere:  U tijeku</w:t>
      </w:r>
    </w:p>
    <w:p w:rsidR="0054699A" w:rsidRDefault="0054699A" w:rsidP="0054699A">
      <w:pPr>
        <w:jc w:val="both"/>
      </w:pPr>
      <w:r>
        <w:t xml:space="preserve">Ključne točke ostvarenja mjere: </w:t>
      </w:r>
    </w:p>
    <w:p w:rsidR="0054699A" w:rsidRDefault="0054699A" w:rsidP="0054699A">
      <w:pPr>
        <w:jc w:val="both"/>
      </w:pPr>
      <w:r>
        <w:lastRenderedPageBreak/>
        <w:t>-dodjela subvencija, pomoći i donacija</w:t>
      </w:r>
    </w:p>
    <w:p w:rsidR="0054699A" w:rsidRDefault="0054699A" w:rsidP="0054699A">
      <w:pPr>
        <w:jc w:val="both"/>
      </w:pPr>
      <w:r>
        <w:t>- unapređenje uvjeta za predškolski odgoj i obrazovanje</w:t>
      </w:r>
    </w:p>
    <w:p w:rsidR="0054699A" w:rsidRDefault="0054699A" w:rsidP="0054699A">
      <w:pPr>
        <w:suppressAutoHyphens w:val="0"/>
        <w:autoSpaceDE w:val="0"/>
        <w:spacing w:after="0" w:line="240" w:lineRule="auto"/>
      </w:pPr>
      <w:r>
        <w:t xml:space="preserve">Navedenom mjerom želi se smanjiti rast siromaštva stanovnika. Novčane pomoći isplaćuju se korisnicima prava na novčane naknade (troškovi stanovanja, jednokratna naknada i dr.) na temelju Zakona o socijalnoj skrbi i Rješenja koja prilažu uz zahtjeve. </w:t>
      </w:r>
      <w:r>
        <w:rPr>
          <w:rFonts w:cs="Calibri"/>
        </w:rPr>
        <w:t>Od planiranog iznosa za realizaciju ove mjere do sada nisu utrošena planirana sredstava.</w:t>
      </w:r>
    </w:p>
    <w:p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7: Kultura, tjelesna kultura i sport</w:t>
      </w:r>
    </w:p>
    <w:p w:rsidR="0054699A" w:rsidRDefault="0054699A" w:rsidP="0054699A">
      <w:pPr>
        <w:spacing w:line="240" w:lineRule="auto"/>
        <w:jc w:val="both"/>
      </w:pPr>
      <w:r>
        <w:t>Status provedbe mjere:  U tijeku</w:t>
      </w:r>
    </w:p>
    <w:p w:rsidR="0054699A" w:rsidRDefault="0054699A" w:rsidP="0054699A">
      <w:pPr>
        <w:spacing w:line="240" w:lineRule="auto"/>
        <w:jc w:val="both"/>
      </w:pPr>
      <w:r>
        <w:t xml:space="preserve">Ključne točke ostvarenja mjere: </w:t>
      </w:r>
    </w:p>
    <w:p w:rsidR="0054699A" w:rsidRDefault="0054699A" w:rsidP="0054699A">
      <w:pPr>
        <w:jc w:val="both"/>
      </w:pPr>
      <w:r>
        <w:t>-ulaganja u zaštitu kulturne baštine te očuvanje i promociju kulturnih i povijesnih vrijednosti</w:t>
      </w:r>
    </w:p>
    <w:p w:rsidR="0054699A" w:rsidRDefault="0054699A" w:rsidP="0054699A">
      <w:pPr>
        <w:jc w:val="both"/>
      </w:pPr>
      <w:r>
        <w:t>-promicanje kulture i kulturnih sadržaja</w:t>
      </w:r>
    </w:p>
    <w:p w:rsidR="0054699A" w:rsidRDefault="0054699A" w:rsidP="0054699A">
      <w:pPr>
        <w:jc w:val="both"/>
      </w:pPr>
      <w:r>
        <w:t>- poticanje razvoja sporta i rekreacije</w:t>
      </w:r>
    </w:p>
    <w:p w:rsidR="0054699A" w:rsidRDefault="0054699A" w:rsidP="0054699A">
      <w:pPr>
        <w:jc w:val="both"/>
      </w:pPr>
      <w:r>
        <w:rPr>
          <w:rFonts w:cs="Calibri"/>
        </w:rPr>
        <w:t xml:space="preserve">Na području Općine Brckovljani djeluju i aktivne su mnoge sportske udruge, naglasak je na  </w:t>
      </w:r>
      <w:r>
        <w:t xml:space="preserve">očuvanju i unapređenju zdravlja mještana na lokalnoj razini. </w:t>
      </w:r>
      <w:r>
        <w:rPr>
          <w:rFonts w:cs="Calibri"/>
        </w:rPr>
        <w:t>Općina Brckovljani potiče kulturu i kulturne sadržaje, te želi potaknuti stanovnike</w:t>
      </w:r>
      <w:r w:rsidR="00904007">
        <w:rPr>
          <w:rFonts w:cs="Calibri"/>
        </w:rPr>
        <w:t xml:space="preserve"> na aktivno sudjelovanje istih. </w:t>
      </w:r>
      <w:bookmarkStart w:id="0" w:name="_GoBack"/>
      <w:bookmarkEnd w:id="0"/>
      <w:r>
        <w:rPr>
          <w:rFonts w:cs="Calibri"/>
        </w:rPr>
        <w:t>Sve aktivnosti vezane za ključne točke ostvarenje mjere provode se u okviru planiranih rokova.</w:t>
      </w:r>
    </w:p>
    <w:p w:rsidR="0054699A" w:rsidRDefault="0054699A" w:rsidP="0054699A">
      <w:pPr>
        <w:spacing w:line="360" w:lineRule="auto"/>
        <w:jc w:val="both"/>
      </w:pPr>
      <w:r>
        <w:t>Iskorišteno je 171.000,00 kuna proračunskih sredstava.</w:t>
      </w: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8: Zaštita i unapređenje prirodnog okoliša</w:t>
      </w:r>
    </w:p>
    <w:p w:rsidR="0054699A" w:rsidRDefault="0054699A" w:rsidP="0054699A">
      <w:pPr>
        <w:jc w:val="both"/>
      </w:pPr>
      <w:r>
        <w:t>Status provedbe mjere:  U tijeku</w:t>
      </w:r>
    </w:p>
    <w:p w:rsidR="0054699A" w:rsidRDefault="0054699A" w:rsidP="0054699A">
      <w:pPr>
        <w:jc w:val="both"/>
      </w:pPr>
      <w:r>
        <w:t xml:space="preserve">Ključne točke ostvarenja mjere: </w:t>
      </w:r>
    </w:p>
    <w:p w:rsidR="0054699A" w:rsidRDefault="0054699A" w:rsidP="0054699A">
      <w:pPr>
        <w:jc w:val="both"/>
      </w:pPr>
      <w:r>
        <w:t>-ulaganja u očuvanje okoliša i prirodne baštine</w:t>
      </w:r>
    </w:p>
    <w:p w:rsidR="0054699A" w:rsidRDefault="0054699A" w:rsidP="0054699A">
      <w:pPr>
        <w:jc w:val="both"/>
      </w:pPr>
      <w:r>
        <w:t>- uspostava cjelovitog sustava za održivo gospodarenje otpadom</w:t>
      </w:r>
    </w:p>
    <w:p w:rsidR="0054699A" w:rsidRDefault="0054699A" w:rsidP="0054699A">
      <w:pPr>
        <w:jc w:val="both"/>
      </w:pPr>
      <w:r>
        <w:t>- izgradnja građevina za gospodarenje otpadom</w:t>
      </w:r>
    </w:p>
    <w:p w:rsidR="0054699A" w:rsidRDefault="0054699A" w:rsidP="0054699A">
      <w:pPr>
        <w:jc w:val="both"/>
      </w:pPr>
      <w:r>
        <w:t xml:space="preserve">Općina Brckovljani potiče razvoj i jačanje društvene svijesti o zajednici na način održava i kontinuirano prati rad </w:t>
      </w:r>
      <w:proofErr w:type="spellStart"/>
      <w:r>
        <w:t>reciklažnog</w:t>
      </w:r>
      <w:proofErr w:type="spellEnd"/>
      <w:r>
        <w:t xml:space="preserve"> dvorišta u </w:t>
      </w:r>
      <w:proofErr w:type="spellStart"/>
      <w:r>
        <w:t>Božjakovini</w:t>
      </w:r>
      <w:proofErr w:type="spellEnd"/>
      <w:r>
        <w:t xml:space="preserve">. </w:t>
      </w:r>
    </w:p>
    <w:p w:rsidR="0054699A" w:rsidRDefault="0054699A" w:rsidP="0054699A">
      <w:pPr>
        <w:jc w:val="both"/>
      </w:pPr>
      <w:r>
        <w:t>Sve aktivnosti vezane za ključne točke ostvarenje mjere provode se u okviru planiranih rokova.</w:t>
      </w:r>
    </w:p>
    <w:p w:rsidR="0054699A" w:rsidRDefault="0054699A" w:rsidP="0054699A">
      <w:pPr>
        <w:spacing w:line="360" w:lineRule="auto"/>
        <w:jc w:val="both"/>
      </w:pPr>
      <w:r>
        <w:t>Iskorišteno je 62.000,00 kuna proračunskih sredstava.</w:t>
      </w: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9: Protupožarna i civilna zaštita</w:t>
      </w:r>
    </w:p>
    <w:p w:rsidR="0054699A" w:rsidRDefault="0054699A" w:rsidP="0054699A">
      <w:pPr>
        <w:jc w:val="both"/>
      </w:pPr>
      <w:r>
        <w:t>Status provedbe mjere:  U tijeku</w:t>
      </w:r>
    </w:p>
    <w:p w:rsidR="0054699A" w:rsidRDefault="0054699A" w:rsidP="0054699A">
      <w:pPr>
        <w:jc w:val="both"/>
      </w:pPr>
      <w:r>
        <w:t xml:space="preserve">Ključne točke ostvarenja mjere: </w:t>
      </w:r>
    </w:p>
    <w:p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-poboljšanje opremljenosti i kapaciteta protupožarnih snaga</w:t>
      </w:r>
    </w:p>
    <w:p w:rsidR="0054699A" w:rsidRDefault="0054699A" w:rsidP="0054699A">
      <w:pPr>
        <w:autoSpaceDE w:val="0"/>
        <w:spacing w:after="0" w:line="240" w:lineRule="auto"/>
      </w:pPr>
      <w:r>
        <w:rPr>
          <w:rFonts w:cs="Calibri"/>
        </w:rPr>
        <w:t>Civilna zaštita u Općini Brckovljani ustrojena je i djeluje prema Planu djelovanja civilne zaštite Općine Brckovljani</w:t>
      </w:r>
      <w:r>
        <w:rPr>
          <w:rFonts w:cs="Calibri"/>
          <w:sz w:val="21"/>
          <w:szCs w:val="21"/>
        </w:rPr>
        <w:t xml:space="preserve">. </w:t>
      </w:r>
      <w:r>
        <w:rPr>
          <w:rFonts w:cs="Calibri"/>
        </w:rPr>
        <w:t xml:space="preserve">Za izvršenje zadaće u zaštiti i spašavanju angažiraju se kao dio operativnih snaga VZO </w:t>
      </w:r>
      <w:r>
        <w:rPr>
          <w:rFonts w:cs="Calibri"/>
        </w:rPr>
        <w:lastRenderedPageBreak/>
        <w:t>Brckovljani i dobrovoljna vatrogasna društva,</w:t>
      </w:r>
      <w:r>
        <w:rPr>
          <w:rFonts w:cs="Calibri"/>
          <w:sz w:val="21"/>
          <w:szCs w:val="21"/>
        </w:rPr>
        <w:t xml:space="preserve"> održane su</w:t>
      </w:r>
      <w:r>
        <w:rPr>
          <w:rFonts w:cs="Calibri"/>
        </w:rPr>
        <w:t xml:space="preserve"> i </w:t>
      </w:r>
      <w:r>
        <w:rPr>
          <w:rFonts w:cs="Calibri"/>
          <w:sz w:val="21"/>
          <w:szCs w:val="21"/>
        </w:rPr>
        <w:t xml:space="preserve">vježbe za članove </w:t>
      </w:r>
      <w:r>
        <w:rPr>
          <w:rFonts w:cs="Calibri"/>
          <w:sz w:val="23"/>
          <w:szCs w:val="23"/>
        </w:rPr>
        <w:t xml:space="preserve">dobrovoljnih </w:t>
      </w:r>
      <w:r>
        <w:rPr>
          <w:rFonts w:cs="Calibri"/>
          <w:sz w:val="21"/>
          <w:szCs w:val="21"/>
        </w:rPr>
        <w:t>vatrogasnih društava.</w:t>
      </w:r>
    </w:p>
    <w:p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 xml:space="preserve">Sve aktivnosti vezane za ključne točke ostvarenje mjere provode se u okviru planiranih rokova. </w:t>
      </w:r>
    </w:p>
    <w:p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Iskorišteno je 270.000,00 kuna proračunskih sredstava.</w:t>
      </w:r>
    </w:p>
    <w:p w:rsidR="0054699A" w:rsidRDefault="0054699A" w:rsidP="0054699A">
      <w:pPr>
        <w:jc w:val="both"/>
        <w:rPr>
          <w:b/>
          <w:bCs/>
        </w:rPr>
      </w:pPr>
      <w:r>
        <w:rPr>
          <w:b/>
          <w:bCs/>
        </w:rPr>
        <w:t>Mjera 10: Promet i održavanje javnih prometnica</w:t>
      </w:r>
    </w:p>
    <w:p w:rsidR="0054699A" w:rsidRDefault="0054699A" w:rsidP="0054699A">
      <w:pPr>
        <w:jc w:val="both"/>
      </w:pPr>
      <w:r>
        <w:t>Status provedbe mjere:  Nije pokrenuto</w:t>
      </w:r>
    </w:p>
    <w:p w:rsidR="0054699A" w:rsidRDefault="0054699A" w:rsidP="0054699A">
      <w:pPr>
        <w:jc w:val="both"/>
      </w:pPr>
      <w:r>
        <w:t xml:space="preserve">Ključne točke ostvarenje mjere: </w:t>
      </w:r>
    </w:p>
    <w:p w:rsidR="0054699A" w:rsidRDefault="0054699A" w:rsidP="0054699A">
      <w:pPr>
        <w:jc w:val="both"/>
      </w:pPr>
      <w:r>
        <w:t xml:space="preserve">-unapređenje i izgradnja prometne infrastrukture </w:t>
      </w:r>
    </w:p>
    <w:p w:rsidR="0054699A" w:rsidRDefault="0054699A" w:rsidP="0054699A">
      <w:pPr>
        <w:jc w:val="both"/>
      </w:pPr>
      <w:r>
        <w:t>- razvoj i poboljšanje uvjeta za siguran promet</w:t>
      </w:r>
    </w:p>
    <w:p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>Mjera nije pokrenuta, te za realizaciju mjere nisu utrošena planirana sredstava.</w:t>
      </w:r>
    </w:p>
    <w:p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11: Gospodarski razvoj</w:t>
      </w:r>
    </w:p>
    <w:p w:rsidR="0054699A" w:rsidRDefault="0054699A" w:rsidP="0054699A">
      <w:pPr>
        <w:spacing w:line="240" w:lineRule="auto"/>
        <w:jc w:val="both"/>
      </w:pPr>
      <w:r>
        <w:t>Status provedbe mjere:  U tijeku</w:t>
      </w:r>
    </w:p>
    <w:p w:rsidR="0054699A" w:rsidRDefault="0054699A" w:rsidP="0054699A">
      <w:pPr>
        <w:spacing w:line="240" w:lineRule="auto"/>
        <w:jc w:val="both"/>
      </w:pPr>
      <w:r>
        <w:t>Ključne točke ostvarenja mjere:</w:t>
      </w:r>
    </w:p>
    <w:p w:rsidR="0054699A" w:rsidRDefault="0054699A" w:rsidP="0054699A">
      <w:pPr>
        <w:spacing w:line="240" w:lineRule="auto"/>
        <w:jc w:val="both"/>
      </w:pPr>
      <w:r>
        <w:t>-poticanje održivog razvoja poljoprivrede</w:t>
      </w:r>
    </w:p>
    <w:p w:rsidR="0054699A" w:rsidRDefault="0054699A" w:rsidP="0054699A">
      <w:pPr>
        <w:spacing w:line="240" w:lineRule="auto"/>
        <w:jc w:val="both"/>
      </w:pPr>
      <w:r>
        <w:t>- unaprjeđenje poduzetničkog okruženja</w:t>
      </w:r>
    </w:p>
    <w:p w:rsidR="0054699A" w:rsidRDefault="0054699A" w:rsidP="0054699A">
      <w:pPr>
        <w:spacing w:line="240" w:lineRule="auto"/>
        <w:jc w:val="both"/>
      </w:pPr>
      <w:r>
        <w:t xml:space="preserve">Poticanje infrastrukturnih radova u Gospodarskoj zoni Božjakovina doprinosi održivom razvoju ruralnih područja. U tijeku je izrada glavnog projekta i građevinske dozvole za prometnicu u Gospodarskoj zoni. Čime će se omogućiti dostupnost i drugih dijelova zone budućim investitorima koji će na području Općine Brckovljani otvarati nova radna mjesta. Sve aktivnosti vezane za ključne točke ostvarenje mjere provode se u okviru planiranih rokova. </w:t>
      </w:r>
    </w:p>
    <w:p w:rsidR="0054699A" w:rsidRDefault="0054699A" w:rsidP="0054699A">
      <w:pPr>
        <w:spacing w:line="360" w:lineRule="auto"/>
        <w:jc w:val="both"/>
      </w:pPr>
      <w:r>
        <w:t>Iskorišteno je 8.600,00 kuna proračunska sredstva.</w:t>
      </w: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12: Lokalna uprava i administracija</w:t>
      </w:r>
    </w:p>
    <w:p w:rsidR="0054699A" w:rsidRDefault="0054699A" w:rsidP="0054699A">
      <w:pPr>
        <w:jc w:val="both"/>
      </w:pPr>
      <w:r>
        <w:t>Status provedbe mjere:  U tijeku</w:t>
      </w:r>
    </w:p>
    <w:p w:rsidR="0054699A" w:rsidRDefault="0054699A" w:rsidP="0054699A">
      <w:pPr>
        <w:jc w:val="both"/>
      </w:pPr>
      <w:r>
        <w:t>Ključne točke ostvarenja mjere:</w:t>
      </w:r>
    </w:p>
    <w:p w:rsidR="0054699A" w:rsidRDefault="0054699A" w:rsidP="0054699A">
      <w:pPr>
        <w:jc w:val="both"/>
      </w:pPr>
      <w:r>
        <w:t>- jačanje kompetencija i unaprjeđenje sustava lokalne uprave</w:t>
      </w:r>
    </w:p>
    <w:p w:rsidR="0054699A" w:rsidRDefault="0054699A" w:rsidP="0054699A">
      <w:pPr>
        <w:jc w:val="both"/>
      </w:pPr>
      <w:r>
        <w:t xml:space="preserve">- priprema projekata za sufinanciranje sredstvima ESI fondova </w:t>
      </w:r>
    </w:p>
    <w:p w:rsidR="0054699A" w:rsidRDefault="0054699A" w:rsidP="0054699A">
      <w:pPr>
        <w:jc w:val="both"/>
      </w:pPr>
      <w:r>
        <w:t>Do kraja 2022. uvesti će se informacijski sustav za uredsko poslovanje</w:t>
      </w:r>
      <w:r>
        <w:rPr>
          <w:rFonts w:cs="Calibri"/>
        </w:rPr>
        <w:t>.</w:t>
      </w:r>
      <w:r>
        <w:t xml:space="preserve"> Ova mjera donosi optimizaciju usluga i procesa lokalne uprave digitalizacijom sustava. Namjerava se unaprijediti proces i povećanje učinkovitosti lokalne uprave. Putem ESI fondova dobivena su sredstva za </w:t>
      </w:r>
      <w:r>
        <w:rPr>
          <w:rFonts w:cs="Calibri"/>
        </w:rPr>
        <w:t>Izgradnju tržnice, omogućiti će se plasman poljoprivrednih proizvoda OPG-a s našeg područja, ujedno se želi doprinijeti i  unaprjeđenju lokalnih temeljnih usluga za ruralno stanovništvo, te poboljšanju životnih uvjeta u ruralnoj sredini te  potencijal i za druge aktivnosti. Od planiranog iznosa za realizaciju ove mjere do sada nisu utrošena planirana sredstava.</w:t>
      </w:r>
    </w:p>
    <w:p w:rsidR="0054699A" w:rsidRDefault="0054699A" w:rsidP="0054699A">
      <w:pPr>
        <w:spacing w:line="360" w:lineRule="auto"/>
        <w:jc w:val="both"/>
      </w:pPr>
    </w:p>
    <w:p w:rsidR="0054699A" w:rsidRDefault="0054699A" w:rsidP="0054699A">
      <w:pPr>
        <w:spacing w:line="360" w:lineRule="auto"/>
        <w:jc w:val="both"/>
      </w:pPr>
    </w:p>
    <w:p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Mjera 13: Demografija</w:t>
      </w:r>
    </w:p>
    <w:p w:rsidR="0054699A" w:rsidRDefault="0054699A" w:rsidP="0054699A">
      <w:pPr>
        <w:spacing w:line="240" w:lineRule="auto"/>
        <w:jc w:val="both"/>
      </w:pPr>
      <w:r>
        <w:t>Status provedbe mjere:  U tijeku</w:t>
      </w:r>
    </w:p>
    <w:p w:rsidR="0054699A" w:rsidRDefault="0054699A" w:rsidP="0054699A">
      <w:pPr>
        <w:spacing w:line="240" w:lineRule="auto"/>
        <w:jc w:val="both"/>
      </w:pPr>
      <w:r>
        <w:t>Ključne točke ostvarenja mjere:</w:t>
      </w:r>
    </w:p>
    <w:p w:rsidR="0054699A" w:rsidRDefault="0054699A" w:rsidP="0054699A">
      <w:pPr>
        <w:jc w:val="both"/>
      </w:pPr>
      <w:r>
        <w:t>-provedba natalitetnih politika i zaustavljanje iseljavanja mladih</w:t>
      </w:r>
    </w:p>
    <w:p w:rsidR="0054699A" w:rsidRDefault="0054699A" w:rsidP="0054699A">
      <w:pPr>
        <w:autoSpaceDE w:val="0"/>
        <w:spacing w:after="0" w:line="240" w:lineRule="auto"/>
      </w:pPr>
      <w:r>
        <w:rPr>
          <w:rFonts w:cs="Calibri"/>
        </w:rPr>
        <w:t xml:space="preserve">U planu je izgradnja stambenog naselja za mlade za idejno rješenje utrošeno je 90.000,00 kuna. </w:t>
      </w:r>
      <w:r>
        <w:t xml:space="preserve">Naknade za novorođenčad isplaćuju se redovito po predanom zahtjevu. Zahtjevi za novčanu naknadu zaprimaju se putem usluge e-novorođenče.  </w:t>
      </w:r>
    </w:p>
    <w:p w:rsidR="0054699A" w:rsidRDefault="0054699A" w:rsidP="0054699A">
      <w:pPr>
        <w:jc w:val="both"/>
      </w:pPr>
      <w:r>
        <w:t>Sve aktivnosti vezane za ključne točke ostvarenje mjere provode se u okviru planiranih rokova.  Iskorišteno je 136.500,00 kuna proračunskih sredstva.</w:t>
      </w: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</w:pPr>
    </w:p>
    <w:p w:rsidR="0054699A" w:rsidRDefault="0054699A" w:rsidP="0054699A">
      <w:pPr>
        <w:jc w:val="both"/>
        <w:rPr>
          <w:b/>
          <w:bCs/>
        </w:rPr>
      </w:pPr>
      <w:r>
        <w:rPr>
          <w:b/>
          <w:bCs/>
        </w:rPr>
        <w:lastRenderedPageBreak/>
        <w:t>III. DOPRINOS OSTVARENJU CILJEVA JAVNIH POLITIKA</w:t>
      </w:r>
    </w:p>
    <w:p w:rsidR="0054699A" w:rsidRDefault="0054699A" w:rsidP="0054699A">
      <w:pPr>
        <w:jc w:val="both"/>
      </w:pPr>
      <w:r>
        <w:t>Strateško planiranje i razvoj Općine Brckovljani u razdoblju do 2025. godine temeljit će se na postavljenom strateškom okviru koji je dio Provedbenog programa Općine Brckovljani za razdoblje od 2021.-2025. godine. Sukladno Provedbenom programu i realizaciji posebnih ciljeva definirane su mjere koje doprinose razvoju jedinica lokalne samouprave. Ostvarenjem navedenih mjera, Općina nastoji omogućiti svojim stanovnicama kvalitetniji i perspektivniji način življenja.</w:t>
      </w:r>
    </w:p>
    <w:p w:rsidR="0054699A" w:rsidRDefault="0054699A" w:rsidP="0054699A">
      <w:pPr>
        <w:jc w:val="both"/>
      </w:pPr>
      <w:r>
        <w:t xml:space="preserve">U odnosu na mjere i ciljeve planirane Provedbenim programom tijekom izvještajnog razdoblja u skladu s financijskim mogućnostima i sukladno prioritetima priveli su se kraju određeni započeti projekti u prethodnoj godini. Provedbenim programom Općine Brckovljani za razdoblje od 2021. do 2025. godine definirani su ciljevi i mjere koji doprinose realizaciji strateških ciljeva Nacionalne razvojne strategije Republike Hrvatske za razdoblje do 2030. godine. Sukladno Provedbenom programu prvenstveno će se doprinositi razvoju gospodarstva, razvoju digitalne tranzicije i Općine Brckovljani. Ostvarivanju cilja konkurentno i inovativno gospodarstvo doprinosi mjera 1.1. Gospodarski razvoj. Digitalna i zelena tranzicija predstavljaju jedan od bitnih segmenta u razvoju Općine, te se navedenoj mjeri doprinosi razvoju zelene i digitalne tranzicije. Učinkovito i djelotvorno pravosuđe i javna uprava i upravljanje državnom imovinom kroz mjeru 4.1 Lokalna uprava i administracija. Provedbom prethodne navedene mjere pridonosit će se razvoju učinkovite, racionalne i djelotvorne uprave, povećat će se učinkovitost rada službenika. Slijedeći cilj Zdrav, aktivan i kvalitetan život kroz mjeru 4.3. tjelesna kultura i sport. Dodjela potpora udrugama u području socijalne skrbi doprinijet će osiguranju dodatne infrastrukture za potrebe odgoja i obrazovanja, ulaganje u jačanje aktivnosti i uloge civilnog društva u području socijalne skrbi u zajednici kroz mjeru 3.6. Kultura. Demografska revitalizacija i zaustavljanje iseljavanja mladih nastoji se provoditi kroz mjere 4.2. Demografija i bolji položaj obitelji s kojima se želi poboljšati demografska slika, uključivanje mladih u odlučivanju u zajednici, poboljšati prilike za život u ruralnim područjima, te ulagati u sustav predškolskog odgoja kroz razne programe. Sigurnošću i stabilnom razvoju doprinijet će se mjerom 3.5. Protupožarna i civilna zaštita. Ekološka i energetska tranzicija za klimatsku neovisnost provest će se kroz mjere 3.3. Promet i uređenja javnih prometnica. Zbog sve veće zainteresiranosti stanovnika za životom u ruralnim sredinama potrebno je ulagati i održavati prometnu infrastrukturu, doprinijeti povezivanju ruralnog i urbanog područja, unaprijediti sustav javne odvodnje i kanalizacije. Mjerom 4.1. Digitalizacija lokalne uprave sukladno cilju Digitalne tranzicije društva i gospodarstva namjerava se unaprijediti proces i povećanje učinkovitosti lokalne uprave. </w:t>
      </w:r>
    </w:p>
    <w:p w:rsidR="0054699A" w:rsidRDefault="0054699A" w:rsidP="0054699A">
      <w:pPr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 xml:space="preserve">Zaključno većina mjera se kontinuirano provode, unatoč ekonomskoj i gospodarskoj situaciji, te se nadamo i daljnjim ostvarivanju zadanih mjera.  </w:t>
      </w:r>
    </w:p>
    <w:p w:rsidR="0054699A" w:rsidRDefault="0054699A" w:rsidP="0054699A">
      <w:pPr>
        <w:jc w:val="both"/>
      </w:pPr>
    </w:p>
    <w:p w:rsidR="0054699A" w:rsidRDefault="0054699A" w:rsidP="0054699A">
      <w:pPr>
        <w:suppressAutoHyphens w:val="0"/>
        <w:autoSpaceDE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NAČELNIK OPĆINE BRCKOVLJANI</w:t>
      </w:r>
    </w:p>
    <w:p w:rsidR="0054699A" w:rsidRDefault="0054699A" w:rsidP="00DB31ED">
      <w:pPr>
        <w:suppressAutoHyphens w:val="0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Tihomir </w:t>
      </w:r>
      <w:proofErr w:type="spellStart"/>
      <w:r>
        <w:rPr>
          <w:sz w:val="24"/>
          <w:szCs w:val="24"/>
        </w:rPr>
        <w:t>Đuras</w:t>
      </w:r>
      <w:proofErr w:type="spellEnd"/>
    </w:p>
    <w:p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:rsidR="00DB31ED" w:rsidRDefault="00DB31ED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:rsidR="0054699A" w:rsidRDefault="0054699A" w:rsidP="0054699A">
      <w:pPr>
        <w:suppressAutoHyphens w:val="0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Brckovljani, 27.07.2022. godine</w:t>
      </w:r>
    </w:p>
    <w:p w:rsidR="00CF698F" w:rsidRDefault="00CF698F"/>
    <w:sectPr w:rsidR="00CF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9A"/>
    <w:rsid w:val="0054699A"/>
    <w:rsid w:val="005B5974"/>
    <w:rsid w:val="00904007"/>
    <w:rsid w:val="00CF698F"/>
    <w:rsid w:val="00DB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C0315-26DF-4DB8-B46C-756AFE6E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699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2022-08-10T06:33:00Z</dcterms:created>
  <dcterms:modified xsi:type="dcterms:W3CDTF">2022-08-11T07:38:00Z</dcterms:modified>
</cp:coreProperties>
</file>