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A974" w14:textId="77777777" w:rsidR="00E3193A" w:rsidRDefault="00000000" w:rsidP="00D7500C">
      <w:pPr>
        <w:spacing w:before="76"/>
        <w:ind w:left="382" w:right="6383"/>
      </w:pPr>
      <w:r>
        <w:rPr>
          <w:b/>
        </w:rPr>
        <w:t>REPUBLIKA HRVATSKA</w:t>
      </w:r>
      <w:r>
        <w:rPr>
          <w:b/>
          <w:spacing w:val="1"/>
        </w:rPr>
        <w:t xml:space="preserve"> </w:t>
      </w:r>
      <w:r>
        <w:rPr>
          <w:b/>
        </w:rPr>
        <w:t>ZAGREBAČKA ŽUPANIJA</w:t>
      </w:r>
      <w:r>
        <w:rPr>
          <w:b/>
          <w:spacing w:val="-52"/>
        </w:rPr>
        <w:t xml:space="preserve"> </w:t>
      </w:r>
      <w:r>
        <w:t>OPĆINA BRCKOVLJANI</w:t>
      </w:r>
      <w:r>
        <w:rPr>
          <w:spacing w:val="1"/>
        </w:rPr>
        <w:t xml:space="preserve"> </w:t>
      </w:r>
      <w:r>
        <w:t>OPĆINSKI</w:t>
      </w:r>
      <w:r>
        <w:rPr>
          <w:spacing w:val="-5"/>
        </w:rPr>
        <w:t xml:space="preserve"> </w:t>
      </w:r>
      <w:r>
        <w:t>NAČELNIK</w:t>
      </w:r>
    </w:p>
    <w:p w14:paraId="7DE29F1A" w14:textId="77777777" w:rsidR="00E3193A" w:rsidRDefault="00E3193A">
      <w:pPr>
        <w:pStyle w:val="Tijeloteksta"/>
        <w:spacing w:before="7"/>
        <w:rPr>
          <w:sz w:val="21"/>
        </w:rPr>
      </w:pPr>
    </w:p>
    <w:p w14:paraId="79FEB216" w14:textId="0A2878A1" w:rsidR="00E3193A" w:rsidRDefault="00F55486">
      <w:pPr>
        <w:pStyle w:val="Tijeloteksta"/>
        <w:ind w:left="216"/>
      </w:pPr>
      <w:r>
        <w:t>KLASA</w:t>
      </w:r>
      <w:r w:rsidR="00000000">
        <w:t>:</w:t>
      </w:r>
      <w:r>
        <w:t xml:space="preserve"> </w:t>
      </w:r>
      <w:r w:rsidR="00000000">
        <w:t>620-0</w:t>
      </w:r>
      <w:r w:rsidR="0001696A">
        <w:t>1</w:t>
      </w:r>
      <w:r w:rsidR="00000000">
        <w:t>/</w:t>
      </w:r>
      <w:r w:rsidR="000D46C3">
        <w:t>2</w:t>
      </w:r>
      <w:r w:rsidR="0001696A">
        <w:t>4</w:t>
      </w:r>
      <w:r w:rsidR="00000000">
        <w:t>-01/</w:t>
      </w:r>
      <w:r w:rsidR="00854816">
        <w:t>0</w:t>
      </w:r>
      <w:r w:rsidR="0001696A">
        <w:t>01</w:t>
      </w:r>
    </w:p>
    <w:p w14:paraId="3B02E9C2" w14:textId="29A52A27" w:rsidR="00E3193A" w:rsidRDefault="00F55486">
      <w:pPr>
        <w:pStyle w:val="Tijeloteksta"/>
        <w:spacing w:before="1" w:line="252" w:lineRule="exact"/>
        <w:ind w:left="216"/>
      </w:pPr>
      <w:r>
        <w:t xml:space="preserve">URBROJ: </w:t>
      </w:r>
      <w:r w:rsidR="00000000">
        <w:t>238</w:t>
      </w:r>
      <w:r w:rsidR="000D46C3">
        <w:t>-</w:t>
      </w:r>
      <w:r w:rsidR="00000000">
        <w:t>4-</w:t>
      </w:r>
      <w:r w:rsidR="0001696A">
        <w:t>2-</w:t>
      </w:r>
      <w:r w:rsidR="00000000">
        <w:t>2</w:t>
      </w:r>
      <w:r w:rsidR="0001696A">
        <w:t>4</w:t>
      </w:r>
      <w:r w:rsidR="00000000">
        <w:t>-1</w:t>
      </w:r>
      <w:r w:rsidR="00A82D6F">
        <w:t>4</w:t>
      </w:r>
    </w:p>
    <w:p w14:paraId="79CE8360" w14:textId="72183CE7" w:rsidR="00E3193A" w:rsidRDefault="000D46C3">
      <w:pPr>
        <w:pStyle w:val="Tijeloteksta"/>
        <w:spacing w:line="252" w:lineRule="exact"/>
        <w:ind w:left="216"/>
      </w:pPr>
      <w:r>
        <w:t>Brckovljani,</w:t>
      </w:r>
      <w:r>
        <w:rPr>
          <w:spacing w:val="-1"/>
        </w:rPr>
        <w:t xml:space="preserve"> </w:t>
      </w:r>
      <w:r w:rsidR="006323C6">
        <w:t>1</w:t>
      </w:r>
      <w:r w:rsidR="003C0188">
        <w:t>8</w:t>
      </w:r>
      <w:r>
        <w:t>.0</w:t>
      </w:r>
      <w:r w:rsidR="006323C6">
        <w:t>3</w:t>
      </w:r>
      <w:r>
        <w:t>.202</w:t>
      </w:r>
      <w:r w:rsidR="0001696A">
        <w:t>4</w:t>
      </w:r>
      <w:r>
        <w:t>.</w:t>
      </w:r>
      <w:r>
        <w:rPr>
          <w:spacing w:val="-1"/>
        </w:rPr>
        <w:t xml:space="preserve"> </w:t>
      </w:r>
      <w:r>
        <w:t>godine</w:t>
      </w:r>
    </w:p>
    <w:p w14:paraId="0292FA28" w14:textId="77777777" w:rsidR="00E3193A" w:rsidRDefault="00E3193A">
      <w:pPr>
        <w:pStyle w:val="Tijeloteksta"/>
        <w:spacing w:before="1"/>
      </w:pPr>
    </w:p>
    <w:p w14:paraId="5B9382CF" w14:textId="7CD51DE1" w:rsidR="00E3193A" w:rsidRDefault="00000000">
      <w:pPr>
        <w:pStyle w:val="Tijeloteksta"/>
        <w:ind w:left="216" w:right="232"/>
        <w:jc w:val="both"/>
      </w:pPr>
      <w:r>
        <w:t>Na temelju odredbe članka 7. Pravilnika o financiranju javnih potreba Općine Brckovljani („Službeni</w:t>
      </w:r>
      <w:r>
        <w:rPr>
          <w:spacing w:val="1"/>
        </w:rPr>
        <w:t xml:space="preserve"> </w:t>
      </w:r>
      <w:r>
        <w:t>glasnik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Brckovljani“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 w:rsidR="0001696A">
        <w:t>01</w:t>
      </w:r>
      <w:r>
        <w:t>/</w:t>
      </w:r>
      <w:r w:rsidR="0001696A">
        <w:t>24</w:t>
      </w:r>
      <w:r>
        <w:t>),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zapisnika</w:t>
      </w:r>
      <w:r>
        <w:rPr>
          <w:spacing w:val="1"/>
        </w:rPr>
        <w:t xml:space="preserve"> </w:t>
      </w:r>
      <w:r>
        <w:t>Povjerenstva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ocjenjivanje</w:t>
      </w:r>
      <w:r>
        <w:rPr>
          <w:spacing w:val="1"/>
        </w:rPr>
        <w:t xml:space="preserve"> </w:t>
      </w:r>
      <w:r>
        <w:t>prijavljenih</w:t>
      </w:r>
      <w:r>
        <w:rPr>
          <w:spacing w:val="1"/>
        </w:rPr>
        <w:t xml:space="preserve"> </w:t>
      </w:r>
      <w:r>
        <w:t>programa i/ili projekata javnih potreba Općine Brckovljani u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za 202</w:t>
      </w:r>
      <w:r w:rsidR="0001696A">
        <w:t>4</w:t>
      </w:r>
      <w:r>
        <w:t>. godinu, općinsk</w:t>
      </w:r>
      <w:r w:rsidR="00787E31">
        <w:t>i</w:t>
      </w:r>
      <w:r>
        <w:rPr>
          <w:spacing w:val="-4"/>
        </w:rPr>
        <w:t xml:space="preserve"> </w:t>
      </w:r>
      <w:r>
        <w:t>načelnik</w:t>
      </w:r>
      <w:r>
        <w:rPr>
          <w:spacing w:val="4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Brckovljani donosi</w:t>
      </w:r>
    </w:p>
    <w:p w14:paraId="450E1478" w14:textId="77777777" w:rsidR="00E3193A" w:rsidRDefault="00E3193A">
      <w:pPr>
        <w:pStyle w:val="Tijeloteksta"/>
        <w:spacing w:before="4"/>
      </w:pPr>
    </w:p>
    <w:p w14:paraId="48342532" w14:textId="77777777" w:rsidR="00E3193A" w:rsidRDefault="00000000">
      <w:pPr>
        <w:pStyle w:val="Naslov1"/>
        <w:spacing w:line="252" w:lineRule="exact"/>
        <w:ind w:left="204" w:right="220"/>
        <w:jc w:val="center"/>
      </w:pPr>
      <w:r>
        <w:t>O</w:t>
      </w:r>
      <w:r>
        <w:rPr>
          <w:spacing w:val="1"/>
        </w:rPr>
        <w:t xml:space="preserve"> </w:t>
      </w:r>
      <w:r>
        <w:t>D L</w:t>
      </w:r>
      <w:r>
        <w:rPr>
          <w:spacing w:val="-1"/>
        </w:rPr>
        <w:t xml:space="preserve"> </w:t>
      </w:r>
      <w:r>
        <w:t>U K</w:t>
      </w:r>
      <w:r>
        <w:rPr>
          <w:spacing w:val="1"/>
        </w:rPr>
        <w:t xml:space="preserve"> </w:t>
      </w:r>
      <w:r>
        <w:t>U</w:t>
      </w:r>
    </w:p>
    <w:p w14:paraId="1383D4B2" w14:textId="77777777" w:rsidR="00E3193A" w:rsidRDefault="00000000">
      <w:pPr>
        <w:pStyle w:val="Tijeloteksta"/>
        <w:spacing w:line="251" w:lineRule="exact"/>
        <w:ind w:left="204" w:right="229"/>
        <w:jc w:val="center"/>
      </w:pPr>
      <w:r>
        <w:t>o</w:t>
      </w:r>
      <w:r>
        <w:rPr>
          <w:spacing w:val="-3"/>
        </w:rPr>
        <w:t xml:space="preserve"> </w:t>
      </w:r>
      <w:r>
        <w:t>odabiru</w:t>
      </w:r>
      <w:r>
        <w:rPr>
          <w:spacing w:val="-3"/>
        </w:rPr>
        <w:t xml:space="preserve"> </w:t>
      </w:r>
      <w:r>
        <w:t>programa/projekata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potreba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Brckovljani</w:t>
      </w:r>
    </w:p>
    <w:p w14:paraId="438368DC" w14:textId="637E186C" w:rsidR="00E3193A" w:rsidRDefault="00000000">
      <w:pPr>
        <w:pStyle w:val="Tijeloteksta"/>
        <w:spacing w:line="252" w:lineRule="exact"/>
        <w:ind w:left="204" w:right="222"/>
        <w:jc w:val="center"/>
      </w:pPr>
      <w:r>
        <w:t>u</w:t>
      </w:r>
      <w:r>
        <w:rPr>
          <w:spacing w:val="-2"/>
        </w:rPr>
        <w:t xml:space="preserve"> </w:t>
      </w:r>
      <w:r>
        <w:t>sportu koje</w:t>
      </w:r>
      <w:r>
        <w:rPr>
          <w:spacing w:val="-3"/>
        </w:rPr>
        <w:t xml:space="preserve"> </w:t>
      </w:r>
      <w:r>
        <w:t>provode</w:t>
      </w:r>
      <w:r>
        <w:rPr>
          <w:spacing w:val="-1"/>
        </w:rPr>
        <w:t xml:space="preserve"> </w:t>
      </w:r>
      <w:r>
        <w:t>udruge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</w:t>
      </w:r>
      <w:r w:rsidR="0001696A">
        <w:t>4</w:t>
      </w:r>
      <w:r>
        <w:t>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i visini</w:t>
      </w:r>
      <w:r>
        <w:rPr>
          <w:spacing w:val="-4"/>
        </w:rPr>
        <w:t xml:space="preserve"> </w:t>
      </w:r>
      <w:r>
        <w:t>financijske</w:t>
      </w:r>
      <w:r>
        <w:rPr>
          <w:spacing w:val="-1"/>
        </w:rPr>
        <w:t xml:space="preserve"> </w:t>
      </w:r>
      <w:r>
        <w:t>potpore</w:t>
      </w:r>
    </w:p>
    <w:p w14:paraId="235AA29B" w14:textId="77777777" w:rsidR="00E3193A" w:rsidRDefault="00E3193A">
      <w:pPr>
        <w:pStyle w:val="Tijeloteksta"/>
        <w:spacing w:before="6"/>
      </w:pPr>
    </w:p>
    <w:p w14:paraId="671CD040" w14:textId="77777777" w:rsidR="00E3193A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1.</w:t>
      </w:r>
    </w:p>
    <w:p w14:paraId="576E0D14" w14:textId="4B2A8D50" w:rsidR="00E3193A" w:rsidRDefault="00000000">
      <w:pPr>
        <w:pStyle w:val="Tijeloteksta"/>
        <w:ind w:left="216" w:right="231"/>
        <w:jc w:val="both"/>
      </w:pPr>
      <w:r>
        <w:t>Na temelju provedenog Javnog natječaja za predlaganje programa/projekata javnih potreba u sportu</w:t>
      </w:r>
      <w:r>
        <w:rPr>
          <w:spacing w:val="1"/>
        </w:rPr>
        <w:t xml:space="preserve"> </w:t>
      </w:r>
      <w:r>
        <w:t>Općine Brckovljani za 202</w:t>
      </w:r>
      <w:r w:rsidR="003C0188">
        <w:t>4</w:t>
      </w:r>
      <w:r>
        <w:t>. godinu (</w:t>
      </w:r>
      <w:r w:rsidR="003E38FC">
        <w:t xml:space="preserve">KLASA: </w:t>
      </w:r>
      <w:r>
        <w:t>620-0</w:t>
      </w:r>
      <w:r w:rsidR="0001696A">
        <w:t>1</w:t>
      </w:r>
      <w:r>
        <w:t>/</w:t>
      </w:r>
      <w:r w:rsidR="000D46C3">
        <w:t>2</w:t>
      </w:r>
      <w:r w:rsidR="0001696A">
        <w:t>4</w:t>
      </w:r>
      <w:r>
        <w:t>-01/</w:t>
      </w:r>
      <w:r w:rsidR="00787E31">
        <w:t>0</w:t>
      </w:r>
      <w:r w:rsidR="0001696A">
        <w:t>01</w:t>
      </w:r>
      <w:r>
        <w:t xml:space="preserve">; </w:t>
      </w:r>
      <w:r w:rsidR="003E38FC">
        <w:t>URBROJ</w:t>
      </w:r>
      <w:r>
        <w:t>: 238</w:t>
      </w:r>
      <w:r w:rsidR="000D46C3">
        <w:t>-</w:t>
      </w:r>
      <w:r>
        <w:t>4</w:t>
      </w:r>
      <w:r w:rsidR="0001696A">
        <w:t>-2</w:t>
      </w:r>
      <w:r>
        <w:t>-</w:t>
      </w:r>
      <w:r w:rsidR="000D46C3">
        <w:t>2</w:t>
      </w:r>
      <w:r w:rsidR="0001696A">
        <w:t>4</w:t>
      </w:r>
      <w:r>
        <w:t>-3), koji je objavljen</w:t>
      </w:r>
      <w:r>
        <w:rPr>
          <w:spacing w:val="1"/>
        </w:rPr>
        <w:t xml:space="preserve"> </w:t>
      </w:r>
      <w:r>
        <w:t xml:space="preserve">na oglasnoj ploči i web stranici Općine Brckovljani </w:t>
      </w:r>
      <w:hyperlink r:id="rId4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 xml:space="preserve">dana </w:t>
      </w:r>
      <w:r w:rsidR="0001696A">
        <w:t>31</w:t>
      </w:r>
      <w:r>
        <w:t>.</w:t>
      </w:r>
      <w:r w:rsidR="00787E31">
        <w:t>01</w:t>
      </w:r>
      <w:r>
        <w:t>.20</w:t>
      </w:r>
      <w:r w:rsidR="00787E31">
        <w:t>2</w:t>
      </w:r>
      <w:r w:rsidR="0001696A">
        <w:t>4</w:t>
      </w:r>
      <w:r>
        <w:t>. godine,</w:t>
      </w:r>
      <w:r>
        <w:rPr>
          <w:spacing w:val="1"/>
        </w:rPr>
        <w:t xml:space="preserve"> </w:t>
      </w:r>
      <w:r>
        <w:t>odabire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C242C7">
        <w:rPr>
          <w:b/>
        </w:rPr>
        <w:t>d</w:t>
      </w:r>
      <w:r w:rsidR="0001696A">
        <w:rPr>
          <w:b/>
        </w:rPr>
        <w:t>eset</w:t>
      </w:r>
      <w:r>
        <w:rPr>
          <w:b/>
          <w:spacing w:val="1"/>
        </w:rPr>
        <w:t xml:space="preserve"> </w:t>
      </w:r>
      <w:r>
        <w:rPr>
          <w:b/>
        </w:rPr>
        <w:t>programa/projekata</w:t>
      </w:r>
      <w:r>
        <w:rPr>
          <w:b/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cijelosti</w:t>
      </w:r>
      <w:r>
        <w:rPr>
          <w:spacing w:val="1"/>
        </w:rPr>
        <w:t xml:space="preserve"> </w:t>
      </w:r>
      <w:r>
        <w:t>udovoljavaju</w:t>
      </w:r>
      <w:r>
        <w:rPr>
          <w:spacing w:val="1"/>
        </w:rPr>
        <w:t xml:space="preserve"> </w:t>
      </w:r>
      <w:r>
        <w:t>administrativno-formalnim</w:t>
      </w:r>
      <w:r>
        <w:rPr>
          <w:spacing w:val="1"/>
        </w:rPr>
        <w:t xml:space="preserve"> </w:t>
      </w:r>
      <w:r>
        <w:t>uvjetima</w:t>
      </w:r>
      <w:r>
        <w:rPr>
          <w:spacing w:val="-3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natječaja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kriterijima za odabir</w:t>
      </w:r>
      <w:r>
        <w:rPr>
          <w:spacing w:val="-1"/>
        </w:rPr>
        <w:t xml:space="preserve"> </w:t>
      </w:r>
      <w:r>
        <w:t>programa/projekata.</w:t>
      </w:r>
    </w:p>
    <w:p w14:paraId="33F88C56" w14:textId="77777777" w:rsidR="00E3193A" w:rsidRDefault="00E3193A">
      <w:pPr>
        <w:pStyle w:val="Tijeloteksta"/>
        <w:spacing w:before="3"/>
      </w:pPr>
    </w:p>
    <w:p w14:paraId="612C9170" w14:textId="77777777" w:rsidR="00E3193A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2.</w:t>
      </w:r>
    </w:p>
    <w:p w14:paraId="05D4597F" w14:textId="77777777" w:rsidR="00E3193A" w:rsidRDefault="00000000">
      <w:pPr>
        <w:pStyle w:val="Tijeloteksta"/>
        <w:ind w:left="216" w:right="241"/>
        <w:jc w:val="both"/>
      </w:pPr>
      <w:r>
        <w:t>Podaci o udrugama i programu/projektu iz članka 1. Ove Odluke kojima je odobreno financiranje i</w:t>
      </w:r>
      <w:r>
        <w:rPr>
          <w:spacing w:val="1"/>
        </w:rPr>
        <w:t xml:space="preserve"> </w:t>
      </w:r>
      <w:r>
        <w:t>podaci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1"/>
        </w:rPr>
        <w:t xml:space="preserve"> </w:t>
      </w:r>
      <w:r>
        <w:t>financijske</w:t>
      </w:r>
      <w:r>
        <w:rPr>
          <w:spacing w:val="1"/>
        </w:rPr>
        <w:t xml:space="preserve"> </w:t>
      </w:r>
      <w:r>
        <w:t>potpore,</w:t>
      </w:r>
      <w:r>
        <w:rPr>
          <w:spacing w:val="1"/>
        </w:rPr>
        <w:t xml:space="preserve"> </w:t>
      </w:r>
      <w:r>
        <w:t>navedeni su</w:t>
      </w:r>
      <w:r>
        <w:rPr>
          <w:spacing w:val="1"/>
        </w:rPr>
        <w:t xml:space="preserve"> </w:t>
      </w:r>
      <w:r>
        <w:t>u Tablici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čini sastavni</w:t>
      </w:r>
      <w:r>
        <w:rPr>
          <w:spacing w:val="1"/>
        </w:rPr>
        <w:t xml:space="preserve"> </w:t>
      </w:r>
      <w:r>
        <w:t>dio</w:t>
      </w:r>
      <w:r>
        <w:rPr>
          <w:spacing w:val="55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Odluke.</w:t>
      </w:r>
    </w:p>
    <w:p w14:paraId="3E7A0E84" w14:textId="77777777" w:rsidR="00E3193A" w:rsidRDefault="00E3193A">
      <w:pPr>
        <w:pStyle w:val="Tijeloteksta"/>
        <w:spacing w:before="3"/>
      </w:pPr>
    </w:p>
    <w:p w14:paraId="6B8BAC53" w14:textId="77777777" w:rsidR="00E3193A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685EEC34" w14:textId="77777777" w:rsidR="00E3193A" w:rsidRDefault="00000000">
      <w:pPr>
        <w:pStyle w:val="Tijeloteksta"/>
        <w:ind w:left="216" w:right="234"/>
        <w:jc w:val="both"/>
      </w:pPr>
      <w:r>
        <w:t>Sa Udrugama iz Tablice u prilogu kojima je odobrena financijska potpora, sklopiti će se Ugovor o</w:t>
      </w:r>
      <w:r>
        <w:rPr>
          <w:spacing w:val="1"/>
        </w:rPr>
        <w:t xml:space="preserve"> </w:t>
      </w:r>
      <w:r>
        <w:t>financijskoj</w:t>
      </w:r>
      <w:r>
        <w:rPr>
          <w:spacing w:val="2"/>
        </w:rPr>
        <w:t xml:space="preserve"> </w:t>
      </w:r>
      <w:r>
        <w:t>potpori, kojim</w:t>
      </w:r>
      <w:r>
        <w:rPr>
          <w:spacing w:val="-4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urediti</w:t>
      </w:r>
      <w:r>
        <w:rPr>
          <w:spacing w:val="1"/>
        </w:rPr>
        <w:t xml:space="preserve"> </w:t>
      </w:r>
      <w:r>
        <w:t>međusobna</w:t>
      </w:r>
      <w:r>
        <w:rPr>
          <w:spacing w:val="-1"/>
        </w:rPr>
        <w:t xml:space="preserve"> </w:t>
      </w:r>
      <w:r>
        <w:t>prava i</w:t>
      </w:r>
      <w:r>
        <w:rPr>
          <w:spacing w:val="1"/>
        </w:rPr>
        <w:t xml:space="preserve"> </w:t>
      </w:r>
      <w:r>
        <w:t>obveze.</w:t>
      </w:r>
    </w:p>
    <w:p w14:paraId="1C987111" w14:textId="77777777" w:rsidR="00E3193A" w:rsidRDefault="00E3193A">
      <w:pPr>
        <w:pStyle w:val="Tijeloteksta"/>
        <w:spacing w:before="1"/>
      </w:pPr>
    </w:p>
    <w:p w14:paraId="1F365B6A" w14:textId="77777777" w:rsidR="00E3193A" w:rsidRDefault="00000000">
      <w:pPr>
        <w:pStyle w:val="Naslov1"/>
        <w:spacing w:before="1" w:line="251" w:lineRule="exact"/>
      </w:pPr>
      <w:r>
        <w:t>Članak</w:t>
      </w:r>
      <w:r>
        <w:rPr>
          <w:spacing w:val="-1"/>
        </w:rPr>
        <w:t xml:space="preserve"> </w:t>
      </w:r>
      <w:r>
        <w:t>4.</w:t>
      </w:r>
    </w:p>
    <w:p w14:paraId="035DBADE" w14:textId="77777777" w:rsidR="00E3193A" w:rsidRDefault="00000000">
      <w:pPr>
        <w:pStyle w:val="Tijeloteksta"/>
        <w:ind w:left="216" w:right="234"/>
        <w:jc w:val="both"/>
      </w:pPr>
      <w:r>
        <w:t xml:space="preserve">Ova Odluka objaviti će se na web stranici Općine Brckovljani </w:t>
      </w:r>
      <w:hyperlink r:id="rId5">
        <w:r>
          <w:rPr>
            <w:color w:val="0000FF"/>
            <w:u w:val="single" w:color="0000FF"/>
          </w:rPr>
          <w:t>www.brckovljani.hr</w:t>
        </w:r>
      </w:hyperlink>
      <w:r>
        <w:rPr>
          <w:color w:val="0000FF"/>
        </w:rPr>
        <w:t xml:space="preserve"> </w:t>
      </w:r>
      <w:r>
        <w:t>i oglasnoj ploči</w:t>
      </w:r>
      <w:r>
        <w:rPr>
          <w:spacing w:val="1"/>
        </w:rPr>
        <w:t xml:space="preserve"> </w:t>
      </w:r>
      <w:r>
        <w:t>Općine Brckovljani, te se smatra i dostavljenom sudionicima Javnog natječaja danom objave na web</w:t>
      </w:r>
      <w:r>
        <w:rPr>
          <w:spacing w:val="1"/>
        </w:rPr>
        <w:t xml:space="preserve"> </w:t>
      </w:r>
      <w:r>
        <w:t>stranici Općine Brckovljani.</w:t>
      </w:r>
    </w:p>
    <w:p w14:paraId="3DD68375" w14:textId="77777777" w:rsidR="00E3193A" w:rsidRDefault="00E3193A">
      <w:pPr>
        <w:pStyle w:val="Tijeloteksta"/>
        <w:spacing w:before="1"/>
      </w:pPr>
    </w:p>
    <w:p w14:paraId="697DEACE" w14:textId="77777777" w:rsidR="00E3193A" w:rsidRDefault="00000000">
      <w:pPr>
        <w:pStyle w:val="Naslov1"/>
        <w:spacing w:line="251" w:lineRule="exact"/>
        <w:jc w:val="left"/>
      </w:pPr>
      <w:r>
        <w:t>Članak</w:t>
      </w:r>
      <w:r>
        <w:rPr>
          <w:spacing w:val="-1"/>
        </w:rPr>
        <w:t xml:space="preserve"> </w:t>
      </w:r>
      <w:r>
        <w:t>5.</w:t>
      </w:r>
    </w:p>
    <w:p w14:paraId="1EA5CFBB" w14:textId="77777777" w:rsidR="00E3193A" w:rsidRDefault="00000000">
      <w:pPr>
        <w:pStyle w:val="Tijeloteksta"/>
        <w:ind w:left="216"/>
      </w:pP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7"/>
        </w:rPr>
        <w:t xml:space="preserve"> </w:t>
      </w:r>
      <w:r>
        <w:t>programi</w:t>
      </w:r>
      <w:r>
        <w:rPr>
          <w:spacing w:val="38"/>
        </w:rPr>
        <w:t xml:space="preserve"> </w:t>
      </w:r>
      <w:r>
        <w:t>nisu</w:t>
      </w:r>
      <w:r>
        <w:rPr>
          <w:spacing w:val="37"/>
        </w:rPr>
        <w:t xml:space="preserve"> </w:t>
      </w:r>
      <w:r>
        <w:t>zadovoljili</w:t>
      </w:r>
      <w:r>
        <w:rPr>
          <w:spacing w:val="37"/>
        </w:rPr>
        <w:t xml:space="preserve"> </w:t>
      </w:r>
      <w:r>
        <w:t>uvjete</w:t>
      </w:r>
      <w:r>
        <w:rPr>
          <w:spacing w:val="38"/>
        </w:rPr>
        <w:t xml:space="preserve"> </w:t>
      </w:r>
      <w:r>
        <w:t>formalne</w:t>
      </w:r>
      <w:r>
        <w:rPr>
          <w:spacing w:val="37"/>
        </w:rPr>
        <w:t xml:space="preserve"> </w:t>
      </w:r>
      <w:r>
        <w:t>provjere</w:t>
      </w:r>
      <w:r>
        <w:rPr>
          <w:spacing w:val="38"/>
        </w:rPr>
        <w:t xml:space="preserve"> </w:t>
      </w:r>
      <w:r>
        <w:t>te</w:t>
      </w:r>
      <w:r>
        <w:rPr>
          <w:spacing w:val="37"/>
        </w:rPr>
        <w:t xml:space="preserve"> </w:t>
      </w:r>
      <w:r>
        <w:t>prijavitelji</w:t>
      </w:r>
      <w:r>
        <w:rPr>
          <w:spacing w:val="37"/>
        </w:rPr>
        <w:t xml:space="preserve"> </w:t>
      </w:r>
      <w:r>
        <w:t>čiji</w:t>
      </w:r>
      <w:r>
        <w:rPr>
          <w:spacing w:val="38"/>
        </w:rPr>
        <w:t xml:space="preserve"> </w:t>
      </w:r>
      <w:r>
        <w:t>programi</w:t>
      </w:r>
      <w:r>
        <w:rPr>
          <w:spacing w:val="37"/>
        </w:rPr>
        <w:t xml:space="preserve"> </w:t>
      </w:r>
      <w:r>
        <w:t>nisu</w:t>
      </w:r>
      <w:r>
        <w:rPr>
          <w:spacing w:val="-52"/>
        </w:rPr>
        <w:t xml:space="preserve"> </w:t>
      </w:r>
      <w:r>
        <w:t>odabrani za</w:t>
      </w:r>
      <w:r>
        <w:rPr>
          <w:spacing w:val="-3"/>
        </w:rPr>
        <w:t xml:space="preserve"> </w:t>
      </w:r>
      <w:r>
        <w:t>financiranje</w:t>
      </w:r>
      <w:r>
        <w:rPr>
          <w:spacing w:val="-1"/>
        </w:rPr>
        <w:t xml:space="preserve"> </w:t>
      </w:r>
      <w:r>
        <w:t>mogu, nakon</w:t>
      </w:r>
      <w:r>
        <w:rPr>
          <w:spacing w:val="-1"/>
        </w:rPr>
        <w:t xml:space="preserve"> </w:t>
      </w:r>
      <w:r>
        <w:t>primitka</w:t>
      </w:r>
      <w:r>
        <w:rPr>
          <w:spacing w:val="-1"/>
        </w:rPr>
        <w:t xml:space="preserve"> </w:t>
      </w:r>
      <w:r>
        <w:t>pisane</w:t>
      </w:r>
      <w:r>
        <w:rPr>
          <w:spacing w:val="-3"/>
        </w:rPr>
        <w:t xml:space="preserve"> </w:t>
      </w:r>
      <w:r>
        <w:t>obavijesti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tome,</w:t>
      </w:r>
      <w:r>
        <w:rPr>
          <w:spacing w:val="-1"/>
        </w:rPr>
        <w:t xml:space="preserve"> </w:t>
      </w:r>
      <w:r>
        <w:t>podnijeti</w:t>
      </w:r>
      <w:r>
        <w:rPr>
          <w:spacing w:val="-3"/>
        </w:rPr>
        <w:t xml:space="preserve"> </w:t>
      </w:r>
      <w:r>
        <w:t>prigovor.</w:t>
      </w:r>
    </w:p>
    <w:p w14:paraId="5A1F0C2D" w14:textId="474870C1" w:rsidR="00E3193A" w:rsidRDefault="00000000">
      <w:pPr>
        <w:pStyle w:val="Tijeloteksta"/>
        <w:ind w:left="216"/>
      </w:pPr>
      <w:r>
        <w:t>Prigovor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podnosi pisanim</w:t>
      </w:r>
      <w:r>
        <w:rPr>
          <w:spacing w:val="-2"/>
        </w:rPr>
        <w:t xml:space="preserve"> </w:t>
      </w:r>
      <w:r>
        <w:t>putem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roku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dana od</w:t>
      </w:r>
      <w:r>
        <w:rPr>
          <w:spacing w:val="1"/>
        </w:rPr>
        <w:t xml:space="preserve"> </w:t>
      </w:r>
      <w:r>
        <w:t>dana</w:t>
      </w:r>
      <w:r>
        <w:rPr>
          <w:spacing w:val="1"/>
        </w:rPr>
        <w:t xml:space="preserve"> </w:t>
      </w:r>
      <w:r>
        <w:t>primitka</w:t>
      </w:r>
      <w:r>
        <w:rPr>
          <w:spacing w:val="1"/>
        </w:rPr>
        <w:t xml:space="preserve"> </w:t>
      </w:r>
      <w:r>
        <w:t>predmetne</w:t>
      </w:r>
      <w:r>
        <w:rPr>
          <w:spacing w:val="2"/>
        </w:rPr>
        <w:t xml:space="preserve"> </w:t>
      </w:r>
      <w:r>
        <w:t>obavijesti na</w:t>
      </w:r>
      <w:r>
        <w:rPr>
          <w:spacing w:val="-1"/>
        </w:rPr>
        <w:t xml:space="preserve"> </w:t>
      </w:r>
      <w:r>
        <w:t>adresu:</w:t>
      </w:r>
      <w:r>
        <w:rPr>
          <w:spacing w:val="-52"/>
        </w:rPr>
        <w:t xml:space="preserve"> </w:t>
      </w:r>
      <w:r>
        <w:t>Općina</w:t>
      </w:r>
      <w:r>
        <w:rPr>
          <w:spacing w:val="-1"/>
        </w:rPr>
        <w:t xml:space="preserve"> </w:t>
      </w:r>
      <w:r>
        <w:t xml:space="preserve">Brckovljani, </w:t>
      </w:r>
      <w:r w:rsidR="00D27441">
        <w:t>Kralja Zvonimira 9, Brckovljani</w:t>
      </w:r>
      <w:r>
        <w:t>.</w:t>
      </w:r>
    </w:p>
    <w:p w14:paraId="742312FB" w14:textId="77777777" w:rsidR="00E3193A" w:rsidRDefault="00E3193A">
      <w:pPr>
        <w:pStyle w:val="Tijeloteksta"/>
        <w:spacing w:before="4"/>
        <w:rPr>
          <w:sz w:val="14"/>
        </w:rPr>
      </w:pPr>
    </w:p>
    <w:p w14:paraId="009C11F6" w14:textId="77777777" w:rsidR="00E3193A" w:rsidRDefault="00000000">
      <w:pPr>
        <w:pStyle w:val="Naslov1"/>
        <w:spacing w:before="92"/>
        <w:ind w:left="204" w:right="222"/>
        <w:jc w:val="center"/>
      </w:pPr>
      <w:r>
        <w:t>Članak</w:t>
      </w:r>
      <w:r>
        <w:rPr>
          <w:spacing w:val="-1"/>
        </w:rPr>
        <w:t xml:space="preserve"> </w:t>
      </w:r>
      <w:r>
        <w:t>6.</w:t>
      </w:r>
    </w:p>
    <w:p w14:paraId="7E69B7B2" w14:textId="77777777" w:rsidR="00E3193A" w:rsidRDefault="00000000">
      <w:pPr>
        <w:pStyle w:val="Tijeloteksta"/>
        <w:spacing w:line="250" w:lineRule="exact"/>
        <w:ind w:left="204" w:right="5219"/>
        <w:jc w:val="center"/>
      </w:pPr>
      <w:r>
        <w:t>Ova</w:t>
      </w:r>
      <w:r>
        <w:rPr>
          <w:spacing w:val="-1"/>
        </w:rPr>
        <w:t xml:space="preserve"> </w:t>
      </w:r>
      <w:r>
        <w:t>Odluka stupa</w:t>
      </w:r>
      <w:r>
        <w:rPr>
          <w:spacing w:val="-1"/>
        </w:rPr>
        <w:t xml:space="preserve"> </w:t>
      </w:r>
      <w:r>
        <w:t>na snagu</w:t>
      </w:r>
      <w:r>
        <w:rPr>
          <w:spacing w:val="-4"/>
        </w:rPr>
        <w:t xml:space="preserve"> </w:t>
      </w:r>
      <w:r>
        <w:t>danom</w:t>
      </w:r>
      <w:r>
        <w:rPr>
          <w:spacing w:val="-4"/>
        </w:rPr>
        <w:t xml:space="preserve"> </w:t>
      </w:r>
      <w:r>
        <w:t>donošenja.</w:t>
      </w:r>
    </w:p>
    <w:p w14:paraId="38B923BF" w14:textId="77777777" w:rsidR="00E3193A" w:rsidRDefault="00E3193A">
      <w:pPr>
        <w:pStyle w:val="Tijeloteksta"/>
        <w:rPr>
          <w:sz w:val="20"/>
        </w:rPr>
      </w:pPr>
    </w:p>
    <w:p w14:paraId="319D33F9" w14:textId="77777777" w:rsidR="00E3193A" w:rsidRDefault="00E3193A">
      <w:pPr>
        <w:pStyle w:val="Tijeloteksta"/>
        <w:rPr>
          <w:sz w:val="16"/>
        </w:rPr>
      </w:pPr>
    </w:p>
    <w:p w14:paraId="07D04340" w14:textId="67956337" w:rsidR="000D46C3" w:rsidRDefault="000D46C3" w:rsidP="000D46C3">
      <w:pPr>
        <w:spacing w:line="252" w:lineRule="exact"/>
        <w:jc w:val="center"/>
      </w:pPr>
      <w:r>
        <w:t xml:space="preserve">                                                                                                                                  NAČELNIK OPĆINE</w:t>
      </w:r>
    </w:p>
    <w:p w14:paraId="3FBCF472" w14:textId="3C01C402" w:rsidR="000D46C3" w:rsidRDefault="000D46C3" w:rsidP="000D46C3">
      <w:pPr>
        <w:spacing w:line="252" w:lineRule="exact"/>
        <w:jc w:val="center"/>
        <w:sectPr w:rsidR="000D46C3" w:rsidSect="00FA587E">
          <w:type w:val="continuous"/>
          <w:pgSz w:w="11910" w:h="16840"/>
          <w:pgMar w:top="1320" w:right="1180" w:bottom="280" w:left="1200" w:header="720" w:footer="720" w:gutter="0"/>
          <w:cols w:space="720"/>
        </w:sectPr>
      </w:pPr>
      <w:r>
        <w:t xml:space="preserve">                                                                                                                           </w:t>
      </w:r>
      <w:r w:rsidR="00853BCB">
        <w:t xml:space="preserve">        </w:t>
      </w:r>
      <w:r>
        <w:t xml:space="preserve">Tihomir </w:t>
      </w:r>
      <w:proofErr w:type="spellStart"/>
      <w:r>
        <w:t>Đuras</w:t>
      </w:r>
      <w:proofErr w:type="spellEnd"/>
      <w:r w:rsidR="00853BCB">
        <w:t xml:space="preserve"> </w:t>
      </w:r>
      <w:r w:rsidR="006364C2">
        <w:t xml:space="preserve"> v.r.</w:t>
      </w:r>
    </w:p>
    <w:p w14:paraId="4EFA8DC8" w14:textId="77777777" w:rsidR="00E3193A" w:rsidRDefault="00000000">
      <w:pPr>
        <w:pStyle w:val="Naslov1"/>
        <w:spacing w:before="71" w:line="240" w:lineRule="auto"/>
        <w:ind w:left="216" w:right="500"/>
        <w:jc w:val="left"/>
      </w:pPr>
      <w:r>
        <w:lastRenderedPageBreak/>
        <w:t>Tablica- Programi/projekti udruga kojima je odobreno financiranje javnih potreba u sportu i</w:t>
      </w:r>
      <w:r>
        <w:rPr>
          <w:spacing w:val="-52"/>
        </w:rPr>
        <w:t xml:space="preserve"> </w:t>
      </w:r>
      <w:r>
        <w:t>podaci o</w:t>
      </w:r>
      <w:r>
        <w:rPr>
          <w:spacing w:val="-3"/>
        </w:rPr>
        <w:t xml:space="preserve"> </w:t>
      </w:r>
      <w:r>
        <w:t>visini</w:t>
      </w:r>
      <w:r>
        <w:rPr>
          <w:spacing w:val="1"/>
        </w:rPr>
        <w:t xml:space="preserve"> </w:t>
      </w:r>
      <w:r>
        <w:t>dodijeljene</w:t>
      </w:r>
      <w:r>
        <w:rPr>
          <w:spacing w:val="-5"/>
        </w:rPr>
        <w:t xml:space="preserve"> </w:t>
      </w:r>
      <w:r>
        <w:t>financijske potpore</w:t>
      </w:r>
    </w:p>
    <w:p w14:paraId="7D1E1FB9" w14:textId="77777777" w:rsidR="00E3193A" w:rsidRDefault="00E3193A">
      <w:pPr>
        <w:pStyle w:val="Tijeloteksta"/>
        <w:rPr>
          <w:b/>
          <w:sz w:val="20"/>
        </w:rPr>
      </w:pPr>
    </w:p>
    <w:p w14:paraId="07B3F5E5" w14:textId="77777777" w:rsidR="00E3193A" w:rsidRDefault="00E3193A">
      <w:pPr>
        <w:pStyle w:val="Tijeloteksta"/>
        <w:spacing w:before="11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3"/>
        <w:gridCol w:w="2890"/>
        <w:gridCol w:w="2321"/>
      </w:tblGrid>
      <w:tr w:rsidR="00E3193A" w14:paraId="49F7015A" w14:textId="77777777">
        <w:trPr>
          <w:trHeight w:val="760"/>
        </w:trPr>
        <w:tc>
          <w:tcPr>
            <w:tcW w:w="674" w:type="dxa"/>
          </w:tcPr>
          <w:p w14:paraId="1DED0512" w14:textId="77777777" w:rsidR="00E3193A" w:rsidRDefault="00000000">
            <w:pPr>
              <w:pStyle w:val="TableParagraph"/>
              <w:spacing w:before="1" w:line="240" w:lineRule="auto"/>
              <w:ind w:left="147" w:right="140"/>
              <w:rPr>
                <w:b/>
              </w:rPr>
            </w:pPr>
            <w:r>
              <w:rPr>
                <w:b/>
              </w:rPr>
              <w:t>Rb.</w:t>
            </w:r>
          </w:p>
        </w:tc>
        <w:tc>
          <w:tcPr>
            <w:tcW w:w="3403" w:type="dxa"/>
          </w:tcPr>
          <w:p w14:paraId="28E843D4" w14:textId="77777777" w:rsidR="00E3193A" w:rsidRDefault="00000000">
            <w:pPr>
              <w:pStyle w:val="TableParagraph"/>
              <w:spacing w:before="1" w:line="240" w:lineRule="auto"/>
              <w:ind w:right="152"/>
              <w:rPr>
                <w:b/>
              </w:rPr>
            </w:pPr>
            <w:r>
              <w:rPr>
                <w:b/>
              </w:rPr>
              <w:t>PRIJAVITELJ</w:t>
            </w:r>
          </w:p>
        </w:tc>
        <w:tc>
          <w:tcPr>
            <w:tcW w:w="2890" w:type="dxa"/>
          </w:tcPr>
          <w:p w14:paraId="717EF002" w14:textId="77777777" w:rsidR="00E3193A" w:rsidRDefault="00000000">
            <w:pPr>
              <w:pStyle w:val="TableParagraph"/>
              <w:spacing w:before="1" w:line="240" w:lineRule="auto"/>
              <w:ind w:left="157" w:right="141" w:firstLine="933"/>
              <w:jc w:val="lef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PROGRAMA/PROJEKTA</w:t>
            </w:r>
          </w:p>
        </w:tc>
        <w:tc>
          <w:tcPr>
            <w:tcW w:w="2321" w:type="dxa"/>
          </w:tcPr>
          <w:p w14:paraId="2DCA6E52" w14:textId="77777777" w:rsidR="00E3193A" w:rsidRDefault="00000000">
            <w:pPr>
              <w:pStyle w:val="TableParagraph"/>
              <w:spacing w:line="252" w:lineRule="exact"/>
              <w:ind w:left="236" w:right="221" w:hanging="2"/>
              <w:rPr>
                <w:b/>
              </w:rPr>
            </w:pPr>
            <w:r>
              <w:rPr>
                <w:b/>
              </w:rPr>
              <w:t>DODIJELJENI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IZNOS NOVČANE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POTPORE</w:t>
            </w:r>
          </w:p>
        </w:tc>
      </w:tr>
      <w:tr w:rsidR="00E3193A" w14:paraId="002926EE" w14:textId="77777777">
        <w:trPr>
          <w:trHeight w:val="506"/>
        </w:trPr>
        <w:tc>
          <w:tcPr>
            <w:tcW w:w="674" w:type="dxa"/>
          </w:tcPr>
          <w:p w14:paraId="23FBB110" w14:textId="77777777" w:rsidR="00E3193A" w:rsidRDefault="00000000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3" w:type="dxa"/>
          </w:tcPr>
          <w:p w14:paraId="09C484B6" w14:textId="530AFA63" w:rsidR="00E3193A" w:rsidRDefault="00000000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Lovačko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društvo</w:t>
            </w:r>
            <w:r>
              <w:rPr>
                <w:b/>
                <w:spacing w:val="-2"/>
              </w:rPr>
              <w:t xml:space="preserve"> </w:t>
            </w:r>
            <w:r w:rsidR="007B4E7F">
              <w:rPr>
                <w:b/>
              </w:rPr>
              <w:t>Sokol Stančić</w:t>
            </w:r>
          </w:p>
        </w:tc>
        <w:tc>
          <w:tcPr>
            <w:tcW w:w="2890" w:type="dxa"/>
          </w:tcPr>
          <w:p w14:paraId="276F6E96" w14:textId="407C2039" w:rsidR="00E3193A" w:rsidRDefault="004E6CD0" w:rsidP="004750B2">
            <w:pPr>
              <w:pStyle w:val="TableParagraph"/>
              <w:spacing w:line="246" w:lineRule="exact"/>
              <w:ind w:left="0"/>
            </w:pPr>
            <w:r>
              <w:t>Sudjelovanje u sportsko-rekreativnim natjecanjima gađanja glinenih golubova u 2024.</w:t>
            </w:r>
            <w:r w:rsidR="00DA1218">
              <w:rPr>
                <w:spacing w:val="-1"/>
              </w:rPr>
              <w:t xml:space="preserve"> </w:t>
            </w:r>
          </w:p>
        </w:tc>
        <w:tc>
          <w:tcPr>
            <w:tcW w:w="2321" w:type="dxa"/>
          </w:tcPr>
          <w:p w14:paraId="78F23D5E" w14:textId="5A9E2EC2" w:rsidR="00E3193A" w:rsidRDefault="00AC136F">
            <w:pPr>
              <w:pStyle w:val="TableParagraph"/>
              <w:spacing w:line="247" w:lineRule="exact"/>
              <w:ind w:left="407" w:right="390"/>
            </w:pPr>
            <w:r>
              <w:t>2.000,00 EUR</w:t>
            </w:r>
          </w:p>
        </w:tc>
      </w:tr>
      <w:tr w:rsidR="007B4E7F" w14:paraId="5BD5CFD8" w14:textId="77777777">
        <w:trPr>
          <w:trHeight w:val="506"/>
        </w:trPr>
        <w:tc>
          <w:tcPr>
            <w:tcW w:w="674" w:type="dxa"/>
          </w:tcPr>
          <w:p w14:paraId="5C35C1E0" w14:textId="57DFB864" w:rsidR="007B4E7F" w:rsidRDefault="00360856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2</w:t>
            </w:r>
            <w:r w:rsidR="007B4E7F">
              <w:rPr>
                <w:b/>
              </w:rPr>
              <w:t>.</w:t>
            </w:r>
          </w:p>
        </w:tc>
        <w:tc>
          <w:tcPr>
            <w:tcW w:w="3403" w:type="dxa"/>
          </w:tcPr>
          <w:p w14:paraId="155B9B19" w14:textId="5302E6A2" w:rsidR="007B4E7F" w:rsidRDefault="007B4E7F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Karate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klub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7659D70F" w14:textId="683E111F" w:rsidR="007B4E7F" w:rsidRDefault="00C075D3" w:rsidP="004750B2">
            <w:pPr>
              <w:pStyle w:val="TableParagraph"/>
              <w:spacing w:line="246" w:lineRule="exact"/>
              <w:ind w:left="0"/>
            </w:pPr>
            <w:r>
              <w:t xml:space="preserve">Promicanje </w:t>
            </w:r>
            <w:r w:rsidR="00DA1218">
              <w:t>sport</w:t>
            </w:r>
            <w:r w:rsidR="00662E2F">
              <w:t xml:space="preserve">a </w:t>
            </w:r>
            <w:r>
              <w:t>rad s djecom i mlad</w:t>
            </w:r>
            <w:r w:rsidR="00D9663F">
              <w:t>i</w:t>
            </w:r>
            <w:r>
              <w:t>ma</w:t>
            </w:r>
          </w:p>
        </w:tc>
        <w:tc>
          <w:tcPr>
            <w:tcW w:w="2321" w:type="dxa"/>
          </w:tcPr>
          <w:p w14:paraId="6F9C5781" w14:textId="3464240D" w:rsidR="007B4E7F" w:rsidRDefault="00AC136F">
            <w:pPr>
              <w:pStyle w:val="TableParagraph"/>
              <w:spacing w:line="247" w:lineRule="exact"/>
              <w:ind w:left="407" w:right="390"/>
            </w:pPr>
            <w:r>
              <w:t>3.500,00 EUR</w:t>
            </w:r>
          </w:p>
        </w:tc>
      </w:tr>
      <w:tr w:rsidR="007B4E7F" w14:paraId="0930A3A8" w14:textId="77777777">
        <w:trPr>
          <w:trHeight w:val="506"/>
        </w:trPr>
        <w:tc>
          <w:tcPr>
            <w:tcW w:w="674" w:type="dxa"/>
          </w:tcPr>
          <w:p w14:paraId="2411FB64" w14:textId="09C95E66" w:rsidR="007B4E7F" w:rsidRDefault="00360856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3</w:t>
            </w:r>
            <w:r w:rsidR="007B4E7F">
              <w:rPr>
                <w:b/>
              </w:rPr>
              <w:t>.</w:t>
            </w:r>
          </w:p>
        </w:tc>
        <w:tc>
          <w:tcPr>
            <w:tcW w:w="3403" w:type="dxa"/>
          </w:tcPr>
          <w:p w14:paraId="60E5EFD0" w14:textId="688AD3C7" w:rsidR="007B4E7F" w:rsidRDefault="009651E8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Odbojkaški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klub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„</w:t>
            </w:r>
            <w:proofErr w:type="spellStart"/>
            <w:r>
              <w:rPr>
                <w:b/>
              </w:rPr>
              <w:t>Brcko</w:t>
            </w:r>
            <w:proofErr w:type="spellEnd"/>
            <w:r>
              <w:rPr>
                <w:b/>
              </w:rPr>
              <w:t>“</w:t>
            </w:r>
          </w:p>
        </w:tc>
        <w:tc>
          <w:tcPr>
            <w:tcW w:w="2890" w:type="dxa"/>
          </w:tcPr>
          <w:p w14:paraId="702DD926" w14:textId="0CC924FB" w:rsidR="007B4E7F" w:rsidRDefault="00932456" w:rsidP="004750B2">
            <w:pPr>
              <w:pStyle w:val="TableParagraph"/>
              <w:spacing w:line="246" w:lineRule="exact"/>
              <w:ind w:left="0"/>
            </w:pPr>
            <w:r>
              <w:t>Razvoj odbojkaških selekcija i promicanje odbojke u mlađim dobnim uzrastima</w:t>
            </w:r>
          </w:p>
        </w:tc>
        <w:tc>
          <w:tcPr>
            <w:tcW w:w="2321" w:type="dxa"/>
          </w:tcPr>
          <w:p w14:paraId="29F077CC" w14:textId="109F5FE6" w:rsidR="007B4E7F" w:rsidRDefault="00AC136F">
            <w:pPr>
              <w:pStyle w:val="TableParagraph"/>
              <w:spacing w:line="247" w:lineRule="exact"/>
              <w:ind w:left="407" w:right="390"/>
            </w:pPr>
            <w:r>
              <w:t>7.000,00 EUR</w:t>
            </w:r>
          </w:p>
        </w:tc>
      </w:tr>
      <w:tr w:rsidR="009651E8" w14:paraId="66015848" w14:textId="77777777">
        <w:trPr>
          <w:trHeight w:val="506"/>
        </w:trPr>
        <w:tc>
          <w:tcPr>
            <w:tcW w:w="674" w:type="dxa"/>
          </w:tcPr>
          <w:p w14:paraId="44C4D44B" w14:textId="1529649E" w:rsidR="009651E8" w:rsidRDefault="00360856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4</w:t>
            </w:r>
            <w:r w:rsidR="009651E8">
              <w:rPr>
                <w:b/>
              </w:rPr>
              <w:t>.</w:t>
            </w:r>
          </w:p>
        </w:tc>
        <w:tc>
          <w:tcPr>
            <w:tcW w:w="3403" w:type="dxa"/>
          </w:tcPr>
          <w:p w14:paraId="4E11171D" w14:textId="36DCC52A" w:rsidR="009651E8" w:rsidRDefault="009651E8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Nogometni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klub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„</w:t>
            </w:r>
            <w:proofErr w:type="spellStart"/>
            <w:r>
              <w:rPr>
                <w:b/>
              </w:rPr>
              <w:t>Brcko</w:t>
            </w:r>
            <w:proofErr w:type="spellEnd"/>
            <w:r>
              <w:rPr>
                <w:b/>
              </w:rPr>
              <w:t>“</w:t>
            </w:r>
          </w:p>
        </w:tc>
        <w:tc>
          <w:tcPr>
            <w:tcW w:w="2890" w:type="dxa"/>
          </w:tcPr>
          <w:p w14:paraId="00B09386" w14:textId="1573B5BF" w:rsidR="009651E8" w:rsidRDefault="00D9663F" w:rsidP="004750B2">
            <w:pPr>
              <w:pStyle w:val="TableParagraph"/>
              <w:spacing w:line="246" w:lineRule="exact"/>
              <w:ind w:left="0"/>
            </w:pPr>
            <w:r>
              <w:t xml:space="preserve">Plan i program Nogometnog kluba </w:t>
            </w:r>
            <w:proofErr w:type="spellStart"/>
            <w:r>
              <w:t>Brcko</w:t>
            </w:r>
            <w:proofErr w:type="spellEnd"/>
            <w:r>
              <w:t xml:space="preserve"> za 202</w:t>
            </w:r>
            <w:r w:rsidR="009E42AA">
              <w:t>4</w:t>
            </w:r>
            <w:r>
              <w:t>.g.</w:t>
            </w:r>
          </w:p>
        </w:tc>
        <w:tc>
          <w:tcPr>
            <w:tcW w:w="2321" w:type="dxa"/>
          </w:tcPr>
          <w:p w14:paraId="111822F2" w14:textId="59200203" w:rsidR="009651E8" w:rsidRDefault="00A82D6F">
            <w:pPr>
              <w:pStyle w:val="TableParagraph"/>
              <w:spacing w:line="247" w:lineRule="exact"/>
              <w:ind w:left="407" w:right="390"/>
            </w:pPr>
            <w:r>
              <w:t>15.000,00 EUR</w:t>
            </w:r>
          </w:p>
        </w:tc>
      </w:tr>
      <w:tr w:rsidR="009651E8" w14:paraId="609B1DCB" w14:textId="77777777">
        <w:trPr>
          <w:trHeight w:val="506"/>
        </w:trPr>
        <w:tc>
          <w:tcPr>
            <w:tcW w:w="674" w:type="dxa"/>
          </w:tcPr>
          <w:p w14:paraId="1E2CC34F" w14:textId="2912235B" w:rsidR="009651E8" w:rsidRDefault="00360856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5</w:t>
            </w:r>
            <w:r w:rsidR="009651E8">
              <w:rPr>
                <w:b/>
              </w:rPr>
              <w:t xml:space="preserve">. </w:t>
            </w:r>
          </w:p>
        </w:tc>
        <w:tc>
          <w:tcPr>
            <w:tcW w:w="3403" w:type="dxa"/>
          </w:tcPr>
          <w:p w14:paraId="364D7482" w14:textId="5ACC924E" w:rsidR="009651E8" w:rsidRDefault="009651E8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Lovačko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društvo Srna Lupoglav</w:t>
            </w:r>
          </w:p>
        </w:tc>
        <w:tc>
          <w:tcPr>
            <w:tcW w:w="2890" w:type="dxa"/>
          </w:tcPr>
          <w:p w14:paraId="547B6BA7" w14:textId="76E30F60" w:rsidR="009651E8" w:rsidRDefault="004E6CD0" w:rsidP="004750B2">
            <w:pPr>
              <w:pStyle w:val="TableParagraph"/>
              <w:spacing w:line="246" w:lineRule="exact"/>
              <w:ind w:left="0"/>
            </w:pPr>
            <w:r>
              <w:t>Predstavljanje lovstva djeci i mladeži</w:t>
            </w:r>
          </w:p>
        </w:tc>
        <w:tc>
          <w:tcPr>
            <w:tcW w:w="2321" w:type="dxa"/>
          </w:tcPr>
          <w:p w14:paraId="1DDDCA00" w14:textId="37B15D6E" w:rsidR="009651E8" w:rsidRDefault="00BD5AC7">
            <w:pPr>
              <w:pStyle w:val="TableParagraph"/>
              <w:spacing w:line="247" w:lineRule="exact"/>
              <w:ind w:left="407" w:right="390"/>
            </w:pPr>
            <w:r>
              <w:t>1.0</w:t>
            </w:r>
            <w:r w:rsidR="00AC136F">
              <w:t>00,00 EUR</w:t>
            </w:r>
          </w:p>
        </w:tc>
      </w:tr>
      <w:tr w:rsidR="009651E8" w14:paraId="3A32E493" w14:textId="77777777">
        <w:trPr>
          <w:trHeight w:val="506"/>
        </w:trPr>
        <w:tc>
          <w:tcPr>
            <w:tcW w:w="674" w:type="dxa"/>
          </w:tcPr>
          <w:p w14:paraId="00CAB198" w14:textId="1E84FBAF" w:rsidR="009651E8" w:rsidRDefault="00360856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6</w:t>
            </w:r>
            <w:r w:rsidR="009651E8">
              <w:rPr>
                <w:b/>
              </w:rPr>
              <w:t>.</w:t>
            </w:r>
          </w:p>
        </w:tc>
        <w:tc>
          <w:tcPr>
            <w:tcW w:w="3403" w:type="dxa"/>
          </w:tcPr>
          <w:p w14:paraId="7B0BB269" w14:textId="3F403493" w:rsidR="009651E8" w:rsidRDefault="009651E8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Rukometni klub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Polet</w:t>
            </w:r>
          </w:p>
        </w:tc>
        <w:tc>
          <w:tcPr>
            <w:tcW w:w="2890" w:type="dxa"/>
          </w:tcPr>
          <w:p w14:paraId="0AC86E12" w14:textId="56E00C17" w:rsidR="009651E8" w:rsidRDefault="00D9663F" w:rsidP="004750B2">
            <w:pPr>
              <w:pStyle w:val="TableParagraph"/>
              <w:spacing w:line="246" w:lineRule="exact"/>
              <w:ind w:left="0" w:right="0"/>
            </w:pPr>
            <w:r>
              <w:t>Godišnji plan i program rada rukometnog kluba Polet</w:t>
            </w:r>
          </w:p>
        </w:tc>
        <w:tc>
          <w:tcPr>
            <w:tcW w:w="2321" w:type="dxa"/>
          </w:tcPr>
          <w:p w14:paraId="46335439" w14:textId="57873496" w:rsidR="009651E8" w:rsidRDefault="00AC136F">
            <w:pPr>
              <w:pStyle w:val="TableParagraph"/>
              <w:spacing w:line="247" w:lineRule="exact"/>
              <w:ind w:left="407" w:right="390"/>
            </w:pPr>
            <w:r>
              <w:t>15.000,00 EUR</w:t>
            </w:r>
          </w:p>
        </w:tc>
      </w:tr>
      <w:tr w:rsidR="009651E8" w14:paraId="43533F60" w14:textId="77777777">
        <w:trPr>
          <w:trHeight w:val="506"/>
        </w:trPr>
        <w:tc>
          <w:tcPr>
            <w:tcW w:w="674" w:type="dxa"/>
          </w:tcPr>
          <w:p w14:paraId="6B52D338" w14:textId="2891AAF7" w:rsidR="009651E8" w:rsidRDefault="00360856" w:rsidP="009651E8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7</w:t>
            </w:r>
            <w:r w:rsidR="009651E8">
              <w:rPr>
                <w:b/>
              </w:rPr>
              <w:t>.</w:t>
            </w:r>
          </w:p>
        </w:tc>
        <w:tc>
          <w:tcPr>
            <w:tcW w:w="3403" w:type="dxa"/>
          </w:tcPr>
          <w:p w14:paraId="48202DB2" w14:textId="77777777" w:rsidR="009651E8" w:rsidRDefault="009651E8" w:rsidP="009651E8">
            <w:pPr>
              <w:pStyle w:val="TableParagraph"/>
              <w:ind w:right="152"/>
              <w:rPr>
                <w:b/>
              </w:rPr>
            </w:pPr>
            <w:r>
              <w:rPr>
                <w:b/>
              </w:rPr>
              <w:t>Športsko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ribolovna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udruga</w:t>
            </w:r>
          </w:p>
          <w:p w14:paraId="637E0B8B" w14:textId="1585EE1E" w:rsidR="009651E8" w:rsidRDefault="009651E8" w:rsidP="009651E8">
            <w:pPr>
              <w:pStyle w:val="TableParagraph"/>
              <w:ind w:right="155"/>
              <w:rPr>
                <w:b/>
              </w:rPr>
            </w:pPr>
            <w:r>
              <w:rPr>
                <w:b/>
              </w:rPr>
              <w:t>„Klen“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Brckovljani</w:t>
            </w:r>
          </w:p>
        </w:tc>
        <w:tc>
          <w:tcPr>
            <w:tcW w:w="2890" w:type="dxa"/>
          </w:tcPr>
          <w:p w14:paraId="758DCB9A" w14:textId="1E21CFC0" w:rsidR="009651E8" w:rsidRDefault="00287ECB" w:rsidP="004750B2">
            <w:pPr>
              <w:pStyle w:val="TableParagraph"/>
              <w:spacing w:line="246" w:lineRule="exact"/>
              <w:ind w:left="0"/>
            </w:pPr>
            <w:r>
              <w:t>Financijska potpora programu SRU Klen</w:t>
            </w:r>
          </w:p>
        </w:tc>
        <w:tc>
          <w:tcPr>
            <w:tcW w:w="2321" w:type="dxa"/>
          </w:tcPr>
          <w:p w14:paraId="5BC8D9AA" w14:textId="76581319" w:rsidR="009651E8" w:rsidRDefault="00AC136F" w:rsidP="009651E8">
            <w:pPr>
              <w:pStyle w:val="TableParagraph"/>
              <w:spacing w:line="247" w:lineRule="exact"/>
              <w:ind w:left="407" w:right="390"/>
            </w:pPr>
            <w:r>
              <w:t>3.000,00 EUR</w:t>
            </w:r>
          </w:p>
        </w:tc>
      </w:tr>
      <w:tr w:rsidR="00102B6F" w14:paraId="468EDF13" w14:textId="77777777">
        <w:trPr>
          <w:trHeight w:val="506"/>
        </w:trPr>
        <w:tc>
          <w:tcPr>
            <w:tcW w:w="674" w:type="dxa"/>
          </w:tcPr>
          <w:p w14:paraId="788CAC67" w14:textId="5458E4A7" w:rsidR="00102B6F" w:rsidRDefault="00102B6F" w:rsidP="00102B6F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403" w:type="dxa"/>
          </w:tcPr>
          <w:p w14:paraId="47BEF0A4" w14:textId="0E654C77" w:rsidR="00102B6F" w:rsidRDefault="00162B36" w:rsidP="00102B6F">
            <w:pPr>
              <w:pStyle w:val="TableParagraph"/>
              <w:ind w:right="152"/>
              <w:rPr>
                <w:b/>
              </w:rPr>
            </w:pPr>
            <w:r>
              <w:rPr>
                <w:b/>
              </w:rPr>
              <w:t xml:space="preserve">HPD Sveti </w:t>
            </w:r>
            <w:proofErr w:type="spellStart"/>
            <w:r>
              <w:rPr>
                <w:b/>
              </w:rPr>
              <w:t>Brcko</w:t>
            </w:r>
            <w:proofErr w:type="spellEnd"/>
          </w:p>
        </w:tc>
        <w:tc>
          <w:tcPr>
            <w:tcW w:w="2890" w:type="dxa"/>
          </w:tcPr>
          <w:p w14:paraId="03229BEC" w14:textId="020CF000" w:rsidR="00102B6F" w:rsidRDefault="008C37B3" w:rsidP="00102B6F">
            <w:pPr>
              <w:pStyle w:val="TableParagraph"/>
              <w:spacing w:line="246" w:lineRule="exact"/>
              <w:ind w:left="0"/>
            </w:pPr>
            <w:r>
              <w:rPr>
                <w:iCs/>
              </w:rPr>
              <w:t>Zdravstvena i tjelesna aktivnost</w:t>
            </w:r>
          </w:p>
        </w:tc>
        <w:tc>
          <w:tcPr>
            <w:tcW w:w="2321" w:type="dxa"/>
          </w:tcPr>
          <w:p w14:paraId="61C46621" w14:textId="5AF18A8B" w:rsidR="00102B6F" w:rsidRDefault="00BD5AC7" w:rsidP="00102B6F">
            <w:pPr>
              <w:pStyle w:val="TableParagraph"/>
              <w:spacing w:line="247" w:lineRule="exact"/>
              <w:ind w:left="407" w:right="390"/>
            </w:pPr>
            <w:r>
              <w:t>2</w:t>
            </w:r>
            <w:r w:rsidR="00AC136F">
              <w:t>.</w:t>
            </w:r>
            <w:r>
              <w:t>0</w:t>
            </w:r>
            <w:r w:rsidR="00AC136F">
              <w:t>00,00 EUR</w:t>
            </w:r>
          </w:p>
        </w:tc>
      </w:tr>
      <w:tr w:rsidR="00162B36" w14:paraId="3E2625D8" w14:textId="77777777">
        <w:trPr>
          <w:trHeight w:val="506"/>
        </w:trPr>
        <w:tc>
          <w:tcPr>
            <w:tcW w:w="674" w:type="dxa"/>
          </w:tcPr>
          <w:p w14:paraId="2DBD1B79" w14:textId="3C89BBFE" w:rsidR="00162B36" w:rsidRDefault="00162B36" w:rsidP="00102B6F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403" w:type="dxa"/>
          </w:tcPr>
          <w:p w14:paraId="4AD3CC5F" w14:textId="13F7596A" w:rsidR="00162B36" w:rsidRDefault="00162B36" w:rsidP="00102B6F">
            <w:pPr>
              <w:pStyle w:val="TableParagraph"/>
              <w:ind w:right="152"/>
              <w:rPr>
                <w:b/>
              </w:rPr>
            </w:pPr>
            <w:proofErr w:type="spellStart"/>
            <w:r>
              <w:rPr>
                <w:b/>
              </w:rPr>
              <w:t>Savate</w:t>
            </w:r>
            <w:proofErr w:type="spellEnd"/>
            <w:r>
              <w:rPr>
                <w:b/>
              </w:rPr>
              <w:t xml:space="preserve"> klub Sokol</w:t>
            </w:r>
          </w:p>
        </w:tc>
        <w:tc>
          <w:tcPr>
            <w:tcW w:w="2890" w:type="dxa"/>
          </w:tcPr>
          <w:p w14:paraId="3A542311" w14:textId="5DF57DCC" w:rsidR="00162B36" w:rsidRDefault="00162B36" w:rsidP="00102B6F">
            <w:pPr>
              <w:pStyle w:val="TableParagraph"/>
              <w:spacing w:line="246" w:lineRule="exact"/>
              <w:ind w:left="0"/>
            </w:pPr>
            <w:r>
              <w:t xml:space="preserve">Škola </w:t>
            </w:r>
            <w:proofErr w:type="spellStart"/>
            <w:r>
              <w:t>savatea</w:t>
            </w:r>
            <w:proofErr w:type="spellEnd"/>
            <w:r>
              <w:t xml:space="preserve"> za djecu</w:t>
            </w:r>
            <w:r w:rsidR="00E3760A">
              <w:t xml:space="preserve"> i </w:t>
            </w:r>
            <w:r>
              <w:t xml:space="preserve">mlade </w:t>
            </w:r>
          </w:p>
        </w:tc>
        <w:tc>
          <w:tcPr>
            <w:tcW w:w="2321" w:type="dxa"/>
          </w:tcPr>
          <w:p w14:paraId="48D212C0" w14:textId="45430216" w:rsidR="00162B36" w:rsidRDefault="00BD5AC7" w:rsidP="00102B6F">
            <w:pPr>
              <w:pStyle w:val="TableParagraph"/>
              <w:spacing w:line="247" w:lineRule="exact"/>
              <w:ind w:left="407" w:right="390"/>
            </w:pPr>
            <w:r>
              <w:t>2</w:t>
            </w:r>
            <w:r w:rsidR="002578EC">
              <w:t>.</w:t>
            </w:r>
            <w:r>
              <w:t>00</w:t>
            </w:r>
            <w:r w:rsidR="002578EC">
              <w:t>0,00 EUR</w:t>
            </w:r>
          </w:p>
        </w:tc>
      </w:tr>
      <w:tr w:rsidR="0001696A" w14:paraId="4D81A88C" w14:textId="77777777">
        <w:trPr>
          <w:trHeight w:val="506"/>
        </w:trPr>
        <w:tc>
          <w:tcPr>
            <w:tcW w:w="674" w:type="dxa"/>
          </w:tcPr>
          <w:p w14:paraId="68E29F3F" w14:textId="385445BF" w:rsidR="0001696A" w:rsidRDefault="0001696A" w:rsidP="00102B6F">
            <w:pPr>
              <w:pStyle w:val="TableParagraph"/>
              <w:ind w:left="147" w:right="137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403" w:type="dxa"/>
          </w:tcPr>
          <w:p w14:paraId="590410CC" w14:textId="18E06521" w:rsidR="0001696A" w:rsidRDefault="0001696A" w:rsidP="00102B6F">
            <w:pPr>
              <w:pStyle w:val="TableParagraph"/>
              <w:ind w:right="152"/>
              <w:rPr>
                <w:b/>
              </w:rPr>
            </w:pPr>
            <w:r>
              <w:rPr>
                <w:b/>
              </w:rPr>
              <w:t>Moto klub</w:t>
            </w:r>
            <w:r w:rsidR="00275756">
              <w:rPr>
                <w:b/>
              </w:rPr>
              <w:t xml:space="preserve"> Sveti Martin Dugo Selo</w:t>
            </w:r>
          </w:p>
        </w:tc>
        <w:tc>
          <w:tcPr>
            <w:tcW w:w="2890" w:type="dxa"/>
          </w:tcPr>
          <w:p w14:paraId="0C0544F1" w14:textId="2296E64E" w:rsidR="0001696A" w:rsidRDefault="00275756" w:rsidP="00102B6F">
            <w:pPr>
              <w:pStyle w:val="TableParagraph"/>
              <w:spacing w:line="246" w:lineRule="exact"/>
              <w:ind w:left="0"/>
            </w:pPr>
            <w:r>
              <w:t>Blagoslov motora i moto susret</w:t>
            </w:r>
          </w:p>
        </w:tc>
        <w:tc>
          <w:tcPr>
            <w:tcW w:w="2321" w:type="dxa"/>
          </w:tcPr>
          <w:p w14:paraId="41329B6E" w14:textId="3A0833CB" w:rsidR="0001696A" w:rsidRDefault="00BD5AC7" w:rsidP="00102B6F">
            <w:pPr>
              <w:pStyle w:val="TableParagraph"/>
              <w:spacing w:line="247" w:lineRule="exact"/>
              <w:ind w:left="407" w:right="390"/>
            </w:pPr>
            <w:r>
              <w:t>1.500,00 EUR</w:t>
            </w:r>
          </w:p>
        </w:tc>
      </w:tr>
    </w:tbl>
    <w:p w14:paraId="2C0B1FE5" w14:textId="77777777" w:rsidR="0052664A" w:rsidRDefault="0052664A"/>
    <w:sectPr w:rsidR="0052664A">
      <w:pgSz w:w="11910" w:h="16840"/>
      <w:pgMar w:top="158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93A"/>
    <w:rsid w:val="0001696A"/>
    <w:rsid w:val="00062D6A"/>
    <w:rsid w:val="000D46C3"/>
    <w:rsid w:val="00102B6F"/>
    <w:rsid w:val="00162B36"/>
    <w:rsid w:val="00236756"/>
    <w:rsid w:val="002578EC"/>
    <w:rsid w:val="00275756"/>
    <w:rsid w:val="00287ECB"/>
    <w:rsid w:val="003210E9"/>
    <w:rsid w:val="00327B67"/>
    <w:rsid w:val="00360856"/>
    <w:rsid w:val="0039545E"/>
    <w:rsid w:val="003C0188"/>
    <w:rsid w:val="003E38FC"/>
    <w:rsid w:val="004750B2"/>
    <w:rsid w:val="004B6646"/>
    <w:rsid w:val="004E6CD0"/>
    <w:rsid w:val="0052664A"/>
    <w:rsid w:val="006323C6"/>
    <w:rsid w:val="006364C2"/>
    <w:rsid w:val="00662E2F"/>
    <w:rsid w:val="00787E31"/>
    <w:rsid w:val="007B4E7F"/>
    <w:rsid w:val="00853BCB"/>
    <w:rsid w:val="00854816"/>
    <w:rsid w:val="008742FC"/>
    <w:rsid w:val="008C37B3"/>
    <w:rsid w:val="00932456"/>
    <w:rsid w:val="009651E8"/>
    <w:rsid w:val="0098651A"/>
    <w:rsid w:val="009E42AA"/>
    <w:rsid w:val="00A66BBB"/>
    <w:rsid w:val="00A82D6F"/>
    <w:rsid w:val="00AC136F"/>
    <w:rsid w:val="00B30E6A"/>
    <w:rsid w:val="00B824AA"/>
    <w:rsid w:val="00BB0362"/>
    <w:rsid w:val="00BD5AC7"/>
    <w:rsid w:val="00C075D3"/>
    <w:rsid w:val="00C242C7"/>
    <w:rsid w:val="00D27441"/>
    <w:rsid w:val="00D7500C"/>
    <w:rsid w:val="00D9663F"/>
    <w:rsid w:val="00DA1218"/>
    <w:rsid w:val="00E3193A"/>
    <w:rsid w:val="00E3760A"/>
    <w:rsid w:val="00E429D3"/>
    <w:rsid w:val="00F55486"/>
    <w:rsid w:val="00F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7D2A"/>
  <w15:docId w15:val="{C9A01CFE-2358-4812-AE05-3828CFE9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50" w:lineRule="exact"/>
      <w:ind w:left="4299"/>
      <w:jc w:val="both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66" w:right="1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ckovljani.hr/" TargetMode="External"/><Relationship Id="rId4" Type="http://schemas.openxmlformats.org/officeDocument/2006/relationships/hyperlink" Target="http://www.brckovljan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Brckovljani</cp:lastModifiedBy>
  <cp:revision>44</cp:revision>
  <dcterms:created xsi:type="dcterms:W3CDTF">2023-02-20T07:35:00Z</dcterms:created>
  <dcterms:modified xsi:type="dcterms:W3CDTF">2024-03-20T07:18:00Z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2023-02-20T00:00:00Z</vt:filetime>
  </property>
</Properties>
</file>